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6B02" w:rsidRPr="006C7683" w:rsidRDefault="00196B02" w:rsidP="00196B02">
      <w:pPr>
        <w:rPr>
          <w:b/>
          <w:bCs/>
          <w:sz w:val="36"/>
          <w:szCs w:val="36"/>
        </w:rPr>
      </w:pPr>
      <w:r w:rsidRPr="006C7683">
        <w:rPr>
          <w:b/>
          <w:bCs/>
          <w:sz w:val="36"/>
          <w:szCs w:val="36"/>
        </w:rPr>
        <w:t xml:space="preserve">IAWA Journal - Volume </w:t>
      </w:r>
      <w:r w:rsidR="006252D7">
        <w:rPr>
          <w:b/>
          <w:bCs/>
          <w:sz w:val="36"/>
          <w:szCs w:val="36"/>
        </w:rPr>
        <w:t>39</w:t>
      </w:r>
      <w:r w:rsidRPr="006C7683">
        <w:rPr>
          <w:b/>
          <w:bCs/>
          <w:sz w:val="36"/>
          <w:szCs w:val="36"/>
        </w:rPr>
        <w:t>(</w:t>
      </w:r>
      <w:r w:rsidR="00EF32A3">
        <w:rPr>
          <w:b/>
          <w:bCs/>
          <w:sz w:val="36"/>
          <w:szCs w:val="36"/>
        </w:rPr>
        <w:t>2</w:t>
      </w:r>
      <w:r w:rsidRPr="006C7683">
        <w:rPr>
          <w:b/>
          <w:bCs/>
          <w:sz w:val="36"/>
          <w:szCs w:val="36"/>
        </w:rPr>
        <w:t>)</w:t>
      </w:r>
    </w:p>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196B02" w:rsidRPr="00196B02" w:rsidTr="00196B02">
        <w:tc>
          <w:tcPr>
            <w:tcW w:w="1950" w:type="dxa"/>
            <w:tcBorders>
              <w:top w:val="nil"/>
              <w:left w:val="nil"/>
              <w:bottom w:val="nil"/>
              <w:right w:val="nil"/>
            </w:tcBorders>
            <w:tcMar>
              <w:top w:w="30" w:type="dxa"/>
              <w:left w:w="75" w:type="dxa"/>
              <w:bottom w:w="30" w:type="dxa"/>
              <w:right w:w="75" w:type="dxa"/>
            </w:tcMar>
            <w:hideMark/>
          </w:tcPr>
          <w:p w:rsidR="00196B02" w:rsidRPr="00196B02" w:rsidRDefault="00196B02" w:rsidP="00196B02">
            <w:pPr>
              <w:rPr>
                <w:b/>
                <w:bCs/>
              </w:rPr>
            </w:pPr>
            <w:r w:rsidRPr="00196B02">
              <w:rPr>
                <w:b/>
                <w:bCs/>
              </w:rPr>
              <w:t>Author(s):</w:t>
            </w:r>
          </w:p>
        </w:tc>
        <w:tc>
          <w:tcPr>
            <w:tcW w:w="0" w:type="auto"/>
            <w:tcBorders>
              <w:top w:val="nil"/>
              <w:left w:val="nil"/>
              <w:bottom w:val="nil"/>
              <w:right w:val="nil"/>
            </w:tcBorders>
            <w:tcMar>
              <w:top w:w="30" w:type="dxa"/>
              <w:left w:w="75" w:type="dxa"/>
              <w:bottom w:w="30" w:type="dxa"/>
              <w:right w:w="75" w:type="dxa"/>
            </w:tcMar>
            <w:hideMark/>
          </w:tcPr>
          <w:p w:rsidR="00196B02" w:rsidRPr="00196B02" w:rsidRDefault="00A5765F" w:rsidP="00A328C5">
            <w:r w:rsidRPr="00A5765F">
              <w:rPr>
                <w:kern w:val="0"/>
              </w:rPr>
              <w:t>Veronica De Micco; Enrica Zalloni; Giovanna Battipaglia; Arturo Erbaggio; Pasquale Scognamiglio; Rosanna Caputo and Chiara Cirillo</w:t>
            </w:r>
          </w:p>
        </w:tc>
      </w:tr>
      <w:tr w:rsidR="00196B02" w:rsidRPr="00196B02" w:rsidTr="00196B02">
        <w:tc>
          <w:tcPr>
            <w:tcW w:w="1950" w:type="dxa"/>
            <w:tcBorders>
              <w:top w:val="nil"/>
              <w:left w:val="nil"/>
              <w:bottom w:val="nil"/>
              <w:right w:val="nil"/>
            </w:tcBorders>
            <w:tcMar>
              <w:top w:w="30" w:type="dxa"/>
              <w:left w:w="75" w:type="dxa"/>
              <w:bottom w:w="30" w:type="dxa"/>
              <w:right w:w="75" w:type="dxa"/>
            </w:tcMar>
            <w:hideMark/>
          </w:tcPr>
          <w:p w:rsidR="00196B02" w:rsidRPr="00196B02" w:rsidRDefault="00196B02" w:rsidP="00196B02">
            <w:pPr>
              <w:rPr>
                <w:b/>
                <w:bCs/>
              </w:rPr>
            </w:pPr>
            <w:r w:rsidRPr="00196B02">
              <w:rPr>
                <w:b/>
                <w:bCs/>
              </w:rPr>
              <w:t>Title:</w:t>
            </w:r>
          </w:p>
        </w:tc>
        <w:tc>
          <w:tcPr>
            <w:tcW w:w="0" w:type="auto"/>
            <w:tcBorders>
              <w:top w:val="nil"/>
              <w:left w:val="nil"/>
              <w:bottom w:val="nil"/>
              <w:right w:val="nil"/>
            </w:tcBorders>
            <w:tcMar>
              <w:top w:w="30" w:type="dxa"/>
              <w:left w:w="75" w:type="dxa"/>
              <w:bottom w:w="30" w:type="dxa"/>
              <w:right w:w="75" w:type="dxa"/>
            </w:tcMar>
            <w:hideMark/>
          </w:tcPr>
          <w:p w:rsidR="00196B02" w:rsidRPr="00A5765F" w:rsidRDefault="00A5765F" w:rsidP="00196B02">
            <w:r w:rsidRPr="00A5765F">
              <w:rPr>
                <w:b/>
                <w:bCs/>
              </w:rPr>
              <w:t>Rootstock effect on tree-ring traits in grapevine under a climate change scenario</w:t>
            </w:r>
          </w:p>
        </w:tc>
      </w:tr>
      <w:tr w:rsidR="00196B02" w:rsidRPr="00196B02" w:rsidTr="00196B02">
        <w:tc>
          <w:tcPr>
            <w:tcW w:w="1950" w:type="dxa"/>
            <w:tcBorders>
              <w:top w:val="nil"/>
              <w:left w:val="nil"/>
              <w:bottom w:val="nil"/>
              <w:right w:val="nil"/>
            </w:tcBorders>
            <w:tcMar>
              <w:top w:w="30" w:type="dxa"/>
              <w:left w:w="75" w:type="dxa"/>
              <w:bottom w:w="30" w:type="dxa"/>
              <w:right w:w="75" w:type="dxa"/>
            </w:tcMar>
            <w:hideMark/>
          </w:tcPr>
          <w:p w:rsidR="00196B02" w:rsidRPr="00196B02" w:rsidRDefault="00196B02" w:rsidP="00196B02">
            <w:pPr>
              <w:rPr>
                <w:b/>
                <w:bCs/>
              </w:rPr>
            </w:pPr>
            <w:r w:rsidRPr="00196B02">
              <w:rPr>
                <w:b/>
                <w:bCs/>
              </w:rPr>
              <w:t>Source:</w:t>
            </w:r>
          </w:p>
        </w:tc>
        <w:tc>
          <w:tcPr>
            <w:tcW w:w="0" w:type="auto"/>
            <w:tcBorders>
              <w:top w:val="nil"/>
              <w:left w:val="nil"/>
              <w:bottom w:val="nil"/>
              <w:right w:val="nil"/>
            </w:tcBorders>
            <w:tcMar>
              <w:top w:w="30" w:type="dxa"/>
              <w:left w:w="75" w:type="dxa"/>
              <w:bottom w:w="30" w:type="dxa"/>
              <w:right w:w="75" w:type="dxa"/>
            </w:tcMar>
            <w:hideMark/>
          </w:tcPr>
          <w:p w:rsidR="00196B02" w:rsidRPr="00196B02" w:rsidRDefault="00BA47CD" w:rsidP="00A5765F">
            <w:r>
              <w:rPr>
                <w:rFonts w:hint="eastAsia"/>
                <w:kern w:val="0"/>
              </w:rPr>
              <w:t>IAWA Journal, Volume 39</w:t>
            </w:r>
            <w:r w:rsidR="00B62BAB">
              <w:rPr>
                <w:rFonts w:hint="eastAsia"/>
                <w:kern w:val="0"/>
              </w:rPr>
              <w:t xml:space="preserve">, Issue </w:t>
            </w:r>
            <w:r w:rsidR="00A5765F">
              <w:rPr>
                <w:kern w:val="0"/>
              </w:rPr>
              <w:t>2</w:t>
            </w:r>
          </w:p>
        </w:tc>
      </w:tr>
      <w:tr w:rsidR="00196B02" w:rsidRPr="00196B02" w:rsidTr="00196B02">
        <w:tc>
          <w:tcPr>
            <w:tcW w:w="1950" w:type="dxa"/>
            <w:tcBorders>
              <w:top w:val="nil"/>
              <w:left w:val="nil"/>
              <w:bottom w:val="nil"/>
              <w:right w:val="nil"/>
            </w:tcBorders>
            <w:tcMar>
              <w:top w:w="30" w:type="dxa"/>
              <w:left w:w="75" w:type="dxa"/>
              <w:bottom w:w="30" w:type="dxa"/>
              <w:right w:w="75" w:type="dxa"/>
            </w:tcMar>
            <w:hideMark/>
          </w:tcPr>
          <w:p w:rsidR="00196B02" w:rsidRPr="00196B02" w:rsidRDefault="00196B02" w:rsidP="00196B02">
            <w:pPr>
              <w:rPr>
                <w:b/>
                <w:bCs/>
              </w:rPr>
            </w:pPr>
            <w:r w:rsidRPr="00196B02">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196B02" w:rsidRPr="00196B02" w:rsidRDefault="00BA47CD" w:rsidP="00196B02">
            <w:r>
              <w:t>2018</w:t>
            </w:r>
          </w:p>
        </w:tc>
      </w:tr>
      <w:tr w:rsidR="00196B02" w:rsidRPr="00196B02" w:rsidTr="00196B02">
        <w:tc>
          <w:tcPr>
            <w:tcW w:w="1950" w:type="dxa"/>
            <w:tcBorders>
              <w:top w:val="nil"/>
              <w:left w:val="nil"/>
              <w:bottom w:val="nil"/>
              <w:right w:val="nil"/>
            </w:tcBorders>
            <w:tcMar>
              <w:top w:w="30" w:type="dxa"/>
              <w:left w:w="75" w:type="dxa"/>
              <w:bottom w:w="30" w:type="dxa"/>
              <w:right w:w="75" w:type="dxa"/>
            </w:tcMar>
            <w:hideMark/>
          </w:tcPr>
          <w:p w:rsidR="00196B02" w:rsidRPr="00196B02" w:rsidRDefault="00196B02" w:rsidP="00196B02">
            <w:pPr>
              <w:rPr>
                <w:b/>
                <w:bCs/>
              </w:rPr>
            </w:pPr>
            <w:r w:rsidRPr="00196B02">
              <w:rPr>
                <w:b/>
                <w:bCs/>
              </w:rPr>
              <w:t>Pages:</w:t>
            </w:r>
          </w:p>
        </w:tc>
        <w:tc>
          <w:tcPr>
            <w:tcW w:w="0" w:type="auto"/>
            <w:tcBorders>
              <w:top w:val="nil"/>
              <w:left w:val="nil"/>
              <w:bottom w:val="nil"/>
              <w:right w:val="nil"/>
            </w:tcBorders>
            <w:tcMar>
              <w:top w:w="30" w:type="dxa"/>
              <w:left w:w="75" w:type="dxa"/>
              <w:bottom w:w="30" w:type="dxa"/>
              <w:right w:w="75" w:type="dxa"/>
            </w:tcMar>
            <w:hideMark/>
          </w:tcPr>
          <w:p w:rsidR="00196B02" w:rsidRPr="00196B02" w:rsidRDefault="00A5765F" w:rsidP="00196B02">
            <w:r w:rsidRPr="00A5765F">
              <w:t>145 – 155</w:t>
            </w:r>
          </w:p>
        </w:tc>
      </w:tr>
      <w:tr w:rsidR="00196B02" w:rsidRPr="00196B02" w:rsidTr="00196B02">
        <w:tc>
          <w:tcPr>
            <w:tcW w:w="1950" w:type="dxa"/>
            <w:tcBorders>
              <w:top w:val="nil"/>
              <w:left w:val="nil"/>
              <w:bottom w:val="nil"/>
              <w:right w:val="nil"/>
            </w:tcBorders>
            <w:tcMar>
              <w:top w:w="30" w:type="dxa"/>
              <w:left w:w="75" w:type="dxa"/>
              <w:bottom w:w="30" w:type="dxa"/>
              <w:right w:w="75" w:type="dxa"/>
            </w:tcMar>
            <w:hideMark/>
          </w:tcPr>
          <w:p w:rsidR="00196B02" w:rsidRPr="00196B02" w:rsidRDefault="00196B02" w:rsidP="00196B02">
            <w:pPr>
              <w:rPr>
                <w:b/>
                <w:bCs/>
              </w:rPr>
            </w:pPr>
            <w:r w:rsidRPr="00196B02">
              <w:rPr>
                <w:b/>
                <w:bCs/>
              </w:rPr>
              <w:t>Keywords:</w:t>
            </w:r>
          </w:p>
        </w:tc>
        <w:tc>
          <w:tcPr>
            <w:tcW w:w="0" w:type="auto"/>
            <w:tcBorders>
              <w:top w:val="nil"/>
              <w:left w:val="nil"/>
              <w:bottom w:val="nil"/>
              <w:right w:val="nil"/>
            </w:tcBorders>
            <w:tcMar>
              <w:top w:w="30" w:type="dxa"/>
              <w:left w:w="75" w:type="dxa"/>
              <w:bottom w:w="30" w:type="dxa"/>
              <w:right w:w="75" w:type="dxa"/>
            </w:tcMar>
            <w:hideMark/>
          </w:tcPr>
          <w:p w:rsidR="00196B02" w:rsidRPr="002B45B0" w:rsidRDefault="00EF32A3" w:rsidP="00196B02">
            <w:r w:rsidRPr="00EF32A3">
              <w:rPr>
                <w:kern w:val="0"/>
              </w:rPr>
              <w:t>functional wood traits; Drought; tree rings; rootstock; Vitis vinifera; water use efficiency</w:t>
            </w:r>
          </w:p>
        </w:tc>
      </w:tr>
      <w:tr w:rsidR="00196B02" w:rsidRPr="00196B02" w:rsidTr="00196B02">
        <w:tc>
          <w:tcPr>
            <w:tcW w:w="1950" w:type="dxa"/>
            <w:tcBorders>
              <w:top w:val="nil"/>
              <w:left w:val="nil"/>
              <w:bottom w:val="nil"/>
              <w:right w:val="nil"/>
            </w:tcBorders>
            <w:tcMar>
              <w:top w:w="30" w:type="dxa"/>
              <w:left w:w="75" w:type="dxa"/>
              <w:bottom w:w="30" w:type="dxa"/>
              <w:right w:w="75" w:type="dxa"/>
            </w:tcMar>
            <w:hideMark/>
          </w:tcPr>
          <w:p w:rsidR="00196B02" w:rsidRPr="00196B02" w:rsidRDefault="00196B02" w:rsidP="00196B02">
            <w:pPr>
              <w:rPr>
                <w:b/>
                <w:bCs/>
              </w:rPr>
            </w:pPr>
            <w:r w:rsidRPr="00196B02">
              <w:rPr>
                <w:b/>
                <w:bCs/>
              </w:rPr>
              <w:t>Abstract:</w:t>
            </w:r>
          </w:p>
        </w:tc>
        <w:tc>
          <w:tcPr>
            <w:tcW w:w="0" w:type="auto"/>
            <w:tcBorders>
              <w:top w:val="nil"/>
              <w:left w:val="nil"/>
              <w:bottom w:val="nil"/>
              <w:right w:val="nil"/>
            </w:tcBorders>
            <w:tcMar>
              <w:top w:w="30" w:type="dxa"/>
              <w:left w:w="75" w:type="dxa"/>
              <w:bottom w:w="30" w:type="dxa"/>
              <w:right w:w="75" w:type="dxa"/>
            </w:tcMar>
            <w:hideMark/>
          </w:tcPr>
          <w:p w:rsidR="00196B02" w:rsidRPr="00196B02" w:rsidRDefault="00A5765F" w:rsidP="00196B02">
            <w:r>
              <w:rPr>
                <w:rFonts w:ascii="Georgia" w:hAnsi="Georgia"/>
                <w:color w:val="222222"/>
                <w:sz w:val="19"/>
                <w:szCs w:val="19"/>
                <w:shd w:val="clear" w:color="auto" w:fill="FFFFFF"/>
              </w:rPr>
              <w:t>Projected changes in drought occurrence in the Mediterranean region are raising concerns about the adaptive capability of rainfed crops, such as grapevine, to increasing aridity. Cultivation management, especially the techniques influencing the hydraulic pathway, can play a role in plant adaptation to drought for the consequent changes in wood anatomical functional traits. The aim of this study was to assess the effect of grafting on wood anatomy in tree-ring series of</w:t>
            </w:r>
            <w:r>
              <w:rPr>
                <w:rStyle w:val="apple-converted-space"/>
                <w:rFonts w:ascii="Georgia" w:hAnsi="Georgia"/>
                <w:color w:val="222222"/>
                <w:sz w:val="19"/>
                <w:szCs w:val="19"/>
                <w:shd w:val="clear" w:color="auto" w:fill="FFFFFF"/>
              </w:rPr>
              <w:t> </w:t>
            </w:r>
            <w:r>
              <w:rPr>
                <w:rFonts w:ascii="Georgia" w:hAnsi="Georgia"/>
                <w:i/>
                <w:iCs/>
                <w:color w:val="222222"/>
                <w:sz w:val="19"/>
                <w:szCs w:val="19"/>
                <w:shd w:val="clear" w:color="auto" w:fill="FFFFFF"/>
              </w:rPr>
              <w:t>Vitis vini-fera</w:t>
            </w:r>
            <w:r>
              <w:rPr>
                <w:rStyle w:val="apple-converted-space"/>
                <w:rFonts w:ascii="Georgia" w:hAnsi="Georgia"/>
                <w:color w:val="222222"/>
                <w:sz w:val="19"/>
                <w:szCs w:val="19"/>
                <w:shd w:val="clear" w:color="auto" w:fill="FFFFFF"/>
              </w:rPr>
              <w:t> </w:t>
            </w:r>
            <w:r>
              <w:rPr>
                <w:rFonts w:ascii="Georgia" w:hAnsi="Georgia"/>
                <w:color w:val="222222"/>
                <w:sz w:val="19"/>
                <w:szCs w:val="19"/>
                <w:shd w:val="clear" w:color="auto" w:fill="FFFFFF"/>
              </w:rPr>
              <w:t>L. ‘Piedirosso’ grapevine cultivated in a volcanic area in Southern Italy. Tree-ring anatomy was analysed in vines grown on their own roots or grafted onto 420A rootstock. Results showed that grafted vines had a higher occurrence of wood traits linked with safety of water transport if compared with non-grafted vines. Grafting induced the formation of tree rings with higher incidence of latewood also characterised by narrower and more frequent vessels if compared with non-grafted vines. This study suggested a different regulation of water flow in the grafted and non-grafted vines. Such findings support the analysis of wood anatomy as a tool to drive decisions linked with plant cultivation management. In this specific case, our results encourage to further explore the change from a traditional cultivation with own-rooted grapevines towards grafted models inducing better xylem adaptation to increasing drought.</w:t>
            </w:r>
          </w:p>
        </w:tc>
      </w:tr>
      <w:tr w:rsidR="00196B02" w:rsidRPr="00196B02" w:rsidTr="00196B02">
        <w:tc>
          <w:tcPr>
            <w:tcW w:w="1950" w:type="dxa"/>
            <w:tcBorders>
              <w:top w:val="nil"/>
              <w:left w:val="nil"/>
              <w:bottom w:val="nil"/>
              <w:right w:val="nil"/>
            </w:tcBorders>
            <w:tcMar>
              <w:top w:w="30" w:type="dxa"/>
              <w:left w:w="75" w:type="dxa"/>
              <w:bottom w:w="30" w:type="dxa"/>
              <w:right w:w="75" w:type="dxa"/>
            </w:tcMar>
            <w:hideMark/>
          </w:tcPr>
          <w:p w:rsidR="00196B02" w:rsidRPr="00196B02" w:rsidRDefault="00196B02" w:rsidP="00196B02">
            <w:pPr>
              <w:rPr>
                <w:b/>
                <w:bCs/>
              </w:rPr>
            </w:pPr>
            <w:r w:rsidRPr="00196B02">
              <w:rPr>
                <w:b/>
                <w:bCs/>
              </w:rPr>
              <w:t>DOI:</w:t>
            </w:r>
          </w:p>
        </w:tc>
        <w:tc>
          <w:tcPr>
            <w:tcW w:w="0" w:type="auto"/>
            <w:tcBorders>
              <w:top w:val="nil"/>
              <w:left w:val="nil"/>
              <w:bottom w:val="nil"/>
              <w:right w:val="nil"/>
            </w:tcBorders>
            <w:tcMar>
              <w:top w:w="30" w:type="dxa"/>
              <w:left w:w="75" w:type="dxa"/>
              <w:bottom w:w="30" w:type="dxa"/>
              <w:right w:w="75" w:type="dxa"/>
            </w:tcMar>
            <w:hideMark/>
          </w:tcPr>
          <w:p w:rsidR="00196B02" w:rsidRPr="00504601" w:rsidRDefault="00A5765F" w:rsidP="00196B02">
            <w:pPr>
              <w:rPr>
                <w:u w:val="single"/>
              </w:rPr>
            </w:pPr>
            <w:r w:rsidRPr="00A5765F">
              <w:rPr>
                <w:u w:val="single"/>
              </w:rPr>
              <w:t>10.1163/22941932-20170199</w:t>
            </w:r>
          </w:p>
        </w:tc>
      </w:tr>
    </w:tbl>
    <w:p w:rsidR="00A328C5" w:rsidRPr="00A328C5" w:rsidRDefault="00A328C5" w:rsidP="00A328C5"/>
    <w:p w:rsidR="00A328C5" w:rsidRPr="00196B02" w:rsidRDefault="00A328C5" w:rsidP="00196B02">
      <w:pPr>
        <w:rPr>
          <w:vanish/>
        </w:rPr>
      </w:pPr>
    </w:p>
    <w:p w:rsidR="00196B02" w:rsidRDefault="00196B02"/>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196B02" w:rsidRPr="00196B02" w:rsidTr="00196B02">
        <w:tc>
          <w:tcPr>
            <w:tcW w:w="1950" w:type="dxa"/>
            <w:tcBorders>
              <w:top w:val="nil"/>
              <w:left w:val="nil"/>
              <w:bottom w:val="nil"/>
              <w:right w:val="nil"/>
            </w:tcBorders>
            <w:tcMar>
              <w:top w:w="30" w:type="dxa"/>
              <w:left w:w="75" w:type="dxa"/>
              <w:bottom w:w="30" w:type="dxa"/>
              <w:right w:w="75" w:type="dxa"/>
            </w:tcMar>
            <w:hideMark/>
          </w:tcPr>
          <w:p w:rsidR="00196B02" w:rsidRPr="00196B02" w:rsidRDefault="00196B02" w:rsidP="00196B02">
            <w:pPr>
              <w:rPr>
                <w:b/>
                <w:bCs/>
              </w:rPr>
            </w:pPr>
            <w:r w:rsidRPr="00196B02">
              <w:rPr>
                <w:b/>
                <w:bCs/>
              </w:rPr>
              <w:t>Author(s):</w:t>
            </w:r>
          </w:p>
        </w:tc>
        <w:tc>
          <w:tcPr>
            <w:tcW w:w="0" w:type="auto"/>
            <w:tcBorders>
              <w:top w:val="nil"/>
              <w:left w:val="nil"/>
              <w:bottom w:val="nil"/>
              <w:right w:val="nil"/>
            </w:tcBorders>
            <w:tcMar>
              <w:top w:w="30" w:type="dxa"/>
              <w:left w:w="75" w:type="dxa"/>
              <w:bottom w:w="30" w:type="dxa"/>
              <w:right w:w="75" w:type="dxa"/>
            </w:tcMar>
            <w:hideMark/>
          </w:tcPr>
          <w:p w:rsidR="00196B02" w:rsidRPr="00196B02" w:rsidRDefault="00EF32A3" w:rsidP="00333F07">
            <w:r w:rsidRPr="00EF32A3">
              <w:rPr>
                <w:kern w:val="0"/>
              </w:rPr>
              <w:t>Tatiana V. Tarelkina; Ludmila L. Novitskaya; Nadezhda N. Nikolaeva and Veronica De Micco</w:t>
            </w:r>
          </w:p>
        </w:tc>
      </w:tr>
      <w:tr w:rsidR="00196B02" w:rsidRPr="00196B02" w:rsidTr="00196B02">
        <w:tc>
          <w:tcPr>
            <w:tcW w:w="1950" w:type="dxa"/>
            <w:tcBorders>
              <w:top w:val="nil"/>
              <w:left w:val="nil"/>
              <w:bottom w:val="nil"/>
              <w:right w:val="nil"/>
            </w:tcBorders>
            <w:tcMar>
              <w:top w:w="30" w:type="dxa"/>
              <w:left w:w="75" w:type="dxa"/>
              <w:bottom w:w="30" w:type="dxa"/>
              <w:right w:w="75" w:type="dxa"/>
            </w:tcMar>
            <w:hideMark/>
          </w:tcPr>
          <w:p w:rsidR="00196B02" w:rsidRPr="00196B02" w:rsidRDefault="00196B02" w:rsidP="00196B02">
            <w:pPr>
              <w:rPr>
                <w:b/>
                <w:bCs/>
              </w:rPr>
            </w:pPr>
            <w:bookmarkStart w:id="0" w:name="_Hlk485818527"/>
            <w:r w:rsidRPr="00196B02">
              <w:rPr>
                <w:b/>
                <w:bCs/>
              </w:rPr>
              <w:t>Title:</w:t>
            </w:r>
          </w:p>
        </w:tc>
        <w:tc>
          <w:tcPr>
            <w:tcW w:w="0" w:type="auto"/>
            <w:tcBorders>
              <w:top w:val="nil"/>
              <w:left w:val="nil"/>
              <w:bottom w:val="nil"/>
              <w:right w:val="nil"/>
            </w:tcBorders>
            <w:tcMar>
              <w:top w:w="30" w:type="dxa"/>
              <w:left w:w="75" w:type="dxa"/>
              <w:bottom w:w="30" w:type="dxa"/>
              <w:right w:w="75" w:type="dxa"/>
            </w:tcMar>
            <w:hideMark/>
          </w:tcPr>
          <w:p w:rsidR="00196B02" w:rsidRPr="004A38A1" w:rsidRDefault="00EF32A3" w:rsidP="00196B02">
            <w:r w:rsidRPr="00EF32A3">
              <w:rPr>
                <w:b/>
              </w:rPr>
              <w:t>Effect of sucrose exposure on the xylem anatomy of three temperate species</w:t>
            </w:r>
          </w:p>
        </w:tc>
      </w:tr>
      <w:tr w:rsidR="00196B02" w:rsidRPr="00196B02" w:rsidTr="00196B02">
        <w:tc>
          <w:tcPr>
            <w:tcW w:w="1950" w:type="dxa"/>
            <w:tcBorders>
              <w:top w:val="nil"/>
              <w:left w:val="nil"/>
              <w:bottom w:val="nil"/>
              <w:right w:val="nil"/>
            </w:tcBorders>
            <w:tcMar>
              <w:top w:w="30" w:type="dxa"/>
              <w:left w:w="75" w:type="dxa"/>
              <w:bottom w:w="30" w:type="dxa"/>
              <w:right w:w="75" w:type="dxa"/>
            </w:tcMar>
            <w:hideMark/>
          </w:tcPr>
          <w:p w:rsidR="00196B02" w:rsidRPr="00196B02" w:rsidRDefault="00196B02" w:rsidP="00196B02">
            <w:pPr>
              <w:rPr>
                <w:b/>
                <w:bCs/>
              </w:rPr>
            </w:pPr>
            <w:bookmarkStart w:id="1" w:name="_Hlk485818556"/>
            <w:bookmarkEnd w:id="0"/>
            <w:r w:rsidRPr="00196B02">
              <w:rPr>
                <w:b/>
                <w:bCs/>
              </w:rPr>
              <w:t>Source:</w:t>
            </w:r>
          </w:p>
        </w:tc>
        <w:tc>
          <w:tcPr>
            <w:tcW w:w="0" w:type="auto"/>
            <w:tcBorders>
              <w:top w:val="nil"/>
              <w:left w:val="nil"/>
              <w:bottom w:val="nil"/>
              <w:right w:val="nil"/>
            </w:tcBorders>
            <w:tcMar>
              <w:top w:w="30" w:type="dxa"/>
              <w:left w:w="75" w:type="dxa"/>
              <w:bottom w:w="30" w:type="dxa"/>
              <w:right w:w="75" w:type="dxa"/>
            </w:tcMar>
            <w:hideMark/>
          </w:tcPr>
          <w:p w:rsidR="00196B02" w:rsidRPr="00196B02" w:rsidRDefault="00417A22" w:rsidP="00EF32A3">
            <w:r>
              <w:rPr>
                <w:rFonts w:hint="eastAsia"/>
                <w:kern w:val="0"/>
              </w:rPr>
              <w:t>IAWA Journal, Volume 39</w:t>
            </w:r>
            <w:r w:rsidR="00B62BAB">
              <w:rPr>
                <w:rFonts w:hint="eastAsia"/>
                <w:kern w:val="0"/>
              </w:rPr>
              <w:t xml:space="preserve">, Issue </w:t>
            </w:r>
            <w:r w:rsidR="00EF32A3">
              <w:rPr>
                <w:kern w:val="0"/>
              </w:rPr>
              <w:t>2</w:t>
            </w:r>
          </w:p>
        </w:tc>
      </w:tr>
      <w:bookmarkEnd w:id="1"/>
      <w:tr w:rsidR="00196B02" w:rsidRPr="00196B02" w:rsidTr="00196B02">
        <w:tc>
          <w:tcPr>
            <w:tcW w:w="1950" w:type="dxa"/>
            <w:tcBorders>
              <w:top w:val="nil"/>
              <w:left w:val="nil"/>
              <w:bottom w:val="nil"/>
              <w:right w:val="nil"/>
            </w:tcBorders>
            <w:tcMar>
              <w:top w:w="30" w:type="dxa"/>
              <w:left w:w="75" w:type="dxa"/>
              <w:bottom w:w="30" w:type="dxa"/>
              <w:right w:w="75" w:type="dxa"/>
            </w:tcMar>
            <w:hideMark/>
          </w:tcPr>
          <w:p w:rsidR="00196B02" w:rsidRPr="00196B02" w:rsidRDefault="00196B02" w:rsidP="00196B02">
            <w:pPr>
              <w:rPr>
                <w:b/>
                <w:bCs/>
              </w:rPr>
            </w:pPr>
            <w:r w:rsidRPr="00196B02">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196B02" w:rsidRPr="00196B02" w:rsidRDefault="00417A22" w:rsidP="00196B02">
            <w:r>
              <w:t>2018</w:t>
            </w:r>
          </w:p>
        </w:tc>
      </w:tr>
      <w:tr w:rsidR="00196B02" w:rsidRPr="00196B02" w:rsidTr="00196B02">
        <w:tc>
          <w:tcPr>
            <w:tcW w:w="1950" w:type="dxa"/>
            <w:tcBorders>
              <w:top w:val="nil"/>
              <w:left w:val="nil"/>
              <w:bottom w:val="nil"/>
              <w:right w:val="nil"/>
            </w:tcBorders>
            <w:tcMar>
              <w:top w:w="30" w:type="dxa"/>
              <w:left w:w="75" w:type="dxa"/>
              <w:bottom w:w="30" w:type="dxa"/>
              <w:right w:w="75" w:type="dxa"/>
            </w:tcMar>
            <w:hideMark/>
          </w:tcPr>
          <w:p w:rsidR="00196B02" w:rsidRPr="00196B02" w:rsidRDefault="00196B02" w:rsidP="00196B02">
            <w:pPr>
              <w:rPr>
                <w:b/>
                <w:bCs/>
              </w:rPr>
            </w:pPr>
            <w:r w:rsidRPr="00196B02">
              <w:rPr>
                <w:b/>
                <w:bCs/>
              </w:rPr>
              <w:t>Pages:</w:t>
            </w:r>
          </w:p>
        </w:tc>
        <w:tc>
          <w:tcPr>
            <w:tcW w:w="0" w:type="auto"/>
            <w:tcBorders>
              <w:top w:val="nil"/>
              <w:left w:val="nil"/>
              <w:bottom w:val="nil"/>
              <w:right w:val="nil"/>
            </w:tcBorders>
            <w:tcMar>
              <w:top w:w="30" w:type="dxa"/>
              <w:left w:w="75" w:type="dxa"/>
              <w:bottom w:w="30" w:type="dxa"/>
              <w:right w:w="75" w:type="dxa"/>
            </w:tcMar>
            <w:hideMark/>
          </w:tcPr>
          <w:p w:rsidR="00196B02" w:rsidRPr="00196B02" w:rsidRDefault="00EF32A3" w:rsidP="00196B02">
            <w:r>
              <w:rPr>
                <w:kern w:val="0"/>
              </w:rPr>
              <w:t xml:space="preserve">156–176 </w:t>
            </w:r>
          </w:p>
        </w:tc>
      </w:tr>
      <w:tr w:rsidR="00196B02" w:rsidRPr="00196B02" w:rsidTr="00196B02">
        <w:tc>
          <w:tcPr>
            <w:tcW w:w="1950" w:type="dxa"/>
            <w:tcBorders>
              <w:top w:val="nil"/>
              <w:left w:val="nil"/>
              <w:bottom w:val="nil"/>
              <w:right w:val="nil"/>
            </w:tcBorders>
            <w:tcMar>
              <w:top w:w="30" w:type="dxa"/>
              <w:left w:w="75" w:type="dxa"/>
              <w:bottom w:w="30" w:type="dxa"/>
              <w:right w:w="75" w:type="dxa"/>
            </w:tcMar>
            <w:hideMark/>
          </w:tcPr>
          <w:p w:rsidR="00196B02" w:rsidRPr="00196B02" w:rsidRDefault="00196B02" w:rsidP="00196B02">
            <w:pPr>
              <w:rPr>
                <w:b/>
                <w:bCs/>
              </w:rPr>
            </w:pPr>
            <w:r w:rsidRPr="00196B02">
              <w:rPr>
                <w:b/>
                <w:bCs/>
              </w:rPr>
              <w:t>Keywords:</w:t>
            </w:r>
          </w:p>
        </w:tc>
        <w:tc>
          <w:tcPr>
            <w:tcW w:w="0" w:type="auto"/>
            <w:tcBorders>
              <w:top w:val="nil"/>
              <w:left w:val="nil"/>
              <w:bottom w:val="nil"/>
              <w:right w:val="nil"/>
            </w:tcBorders>
            <w:tcMar>
              <w:top w:w="30" w:type="dxa"/>
              <w:left w:w="75" w:type="dxa"/>
              <w:bottom w:w="30" w:type="dxa"/>
              <w:right w:w="75" w:type="dxa"/>
            </w:tcMar>
            <w:hideMark/>
          </w:tcPr>
          <w:p w:rsidR="00196B02" w:rsidRPr="000F69CA" w:rsidRDefault="00EF32A3" w:rsidP="00196B02">
            <w:r w:rsidRPr="00EF32A3">
              <w:rPr>
                <w:kern w:val="0"/>
              </w:rPr>
              <w:t>Vessels; anomalous xylem rays; curly grain; figured wood</w:t>
            </w:r>
          </w:p>
        </w:tc>
      </w:tr>
      <w:tr w:rsidR="00196B02" w:rsidRPr="00196B02" w:rsidTr="00196B02">
        <w:tc>
          <w:tcPr>
            <w:tcW w:w="1950" w:type="dxa"/>
            <w:tcBorders>
              <w:top w:val="nil"/>
              <w:left w:val="nil"/>
              <w:bottom w:val="nil"/>
              <w:right w:val="nil"/>
            </w:tcBorders>
            <w:tcMar>
              <w:top w:w="30" w:type="dxa"/>
              <w:left w:w="75" w:type="dxa"/>
              <w:bottom w:w="30" w:type="dxa"/>
              <w:right w:w="75" w:type="dxa"/>
            </w:tcMar>
            <w:hideMark/>
          </w:tcPr>
          <w:p w:rsidR="00196B02" w:rsidRPr="00196B02" w:rsidRDefault="00196B02" w:rsidP="00196B02">
            <w:pPr>
              <w:rPr>
                <w:b/>
                <w:bCs/>
              </w:rPr>
            </w:pPr>
            <w:r w:rsidRPr="00196B02">
              <w:rPr>
                <w:b/>
                <w:bCs/>
              </w:rPr>
              <w:lastRenderedPageBreak/>
              <w:t>Abstract:</w:t>
            </w:r>
          </w:p>
        </w:tc>
        <w:tc>
          <w:tcPr>
            <w:tcW w:w="0" w:type="auto"/>
            <w:tcBorders>
              <w:top w:val="nil"/>
              <w:left w:val="nil"/>
              <w:bottom w:val="nil"/>
              <w:right w:val="nil"/>
            </w:tcBorders>
            <w:tcMar>
              <w:top w:w="30" w:type="dxa"/>
              <w:left w:w="75" w:type="dxa"/>
              <w:bottom w:w="30" w:type="dxa"/>
              <w:right w:w="75" w:type="dxa"/>
            </w:tcMar>
            <w:hideMark/>
          </w:tcPr>
          <w:p w:rsidR="00196B02" w:rsidRPr="00196B02" w:rsidRDefault="00EF32A3" w:rsidP="00196B02">
            <w:r w:rsidRPr="00EF32A3">
              <w:rPr>
                <w:kern w:val="0"/>
              </w:rPr>
              <w:t>This study is a continuation of research on the role of sucrose in figured wood formation in temperate trees. Different concentrations of sucrose solutions were administered for 7 weeks to trunk tissues of Betula pendula Roth, Alnus incana (L.) Moench and Populus tremula L. Then xylem anatomy was examined with particular emphasis to the number of vessels and the spatial orientation of xylem elements. In B. pendula and A. incana a high level of exogenous sucrose caused a reduction in the number and size of xylem vessels, even to the point of absence of vessels. Sucrose concentrations of 100 and 200 g l-1 induced the formation of curly grain and anomalous club-shaped rays in xylem of B. pendula. Populus tremula xylem was not significantly altered by the experiment; the xylem anatomy was more seriously affected by wounding than by sucrose. In B. pendula and A. incana the wood formed during the experiment was similar to figured wood of these species. The decrease in the number and size of vessels in the xylem formed during the experiment possibly suggests that high concentrations of sucrose lead to a decline in the level of physiologically active auxin. Changes in the orientation of xylem elements points to a disruption of basipetal auxin transport. Further biochemical and physiological studies are needed to provide more comprehensive understanding of the relationship between sucrose and auxin during the development of figure in wood.</w:t>
            </w:r>
          </w:p>
        </w:tc>
      </w:tr>
      <w:tr w:rsidR="00196B02" w:rsidRPr="00196B02" w:rsidTr="00196B02">
        <w:tc>
          <w:tcPr>
            <w:tcW w:w="1950" w:type="dxa"/>
            <w:tcBorders>
              <w:top w:val="nil"/>
              <w:left w:val="nil"/>
              <w:bottom w:val="nil"/>
              <w:right w:val="nil"/>
            </w:tcBorders>
            <w:tcMar>
              <w:top w:w="30" w:type="dxa"/>
              <w:left w:w="75" w:type="dxa"/>
              <w:bottom w:w="30" w:type="dxa"/>
              <w:right w:w="75" w:type="dxa"/>
            </w:tcMar>
            <w:hideMark/>
          </w:tcPr>
          <w:p w:rsidR="00196B02" w:rsidRPr="00196B02" w:rsidRDefault="00196B02" w:rsidP="00196B02">
            <w:pPr>
              <w:rPr>
                <w:b/>
                <w:bCs/>
              </w:rPr>
            </w:pPr>
            <w:r w:rsidRPr="00196B02">
              <w:rPr>
                <w:b/>
                <w:bCs/>
              </w:rPr>
              <w:t>DOI:</w:t>
            </w:r>
          </w:p>
        </w:tc>
        <w:tc>
          <w:tcPr>
            <w:tcW w:w="0" w:type="auto"/>
            <w:tcBorders>
              <w:top w:val="nil"/>
              <w:left w:val="nil"/>
              <w:bottom w:val="nil"/>
              <w:right w:val="nil"/>
            </w:tcBorders>
            <w:tcMar>
              <w:top w:w="30" w:type="dxa"/>
              <w:left w:w="75" w:type="dxa"/>
              <w:bottom w:w="30" w:type="dxa"/>
              <w:right w:w="75" w:type="dxa"/>
            </w:tcMar>
            <w:hideMark/>
          </w:tcPr>
          <w:p w:rsidR="00196B02" w:rsidRPr="00504601" w:rsidRDefault="00EF32A3" w:rsidP="00196B02">
            <w:pPr>
              <w:rPr>
                <w:u w:val="single"/>
              </w:rPr>
            </w:pPr>
            <w:r w:rsidRPr="00EF32A3">
              <w:rPr>
                <w:u w:val="single"/>
              </w:rPr>
              <w:t>10.1163/22941932-20170198</w:t>
            </w:r>
          </w:p>
        </w:tc>
      </w:tr>
    </w:tbl>
    <w:p w:rsidR="00196B02" w:rsidRPr="00196B02" w:rsidRDefault="00196B02" w:rsidP="00196B02">
      <w:pPr>
        <w:rPr>
          <w:vanish/>
        </w:rPr>
      </w:pPr>
    </w:p>
    <w:p w:rsidR="006C7683" w:rsidRDefault="006C7683"/>
    <w:p w:rsidR="006C7683" w:rsidRDefault="006C7683"/>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196B02" w:rsidRPr="000F69CA" w:rsidTr="00196B02">
        <w:tc>
          <w:tcPr>
            <w:tcW w:w="1950" w:type="dxa"/>
            <w:tcBorders>
              <w:top w:val="nil"/>
              <w:left w:val="nil"/>
              <w:bottom w:val="nil"/>
              <w:right w:val="nil"/>
            </w:tcBorders>
            <w:tcMar>
              <w:top w:w="30" w:type="dxa"/>
              <w:left w:w="75" w:type="dxa"/>
              <w:bottom w:w="30" w:type="dxa"/>
              <w:right w:w="75" w:type="dxa"/>
            </w:tcMar>
            <w:hideMark/>
          </w:tcPr>
          <w:p w:rsidR="00196B02" w:rsidRPr="00196B02" w:rsidRDefault="00196B02" w:rsidP="00196B02">
            <w:pPr>
              <w:rPr>
                <w:b/>
                <w:bCs/>
              </w:rPr>
            </w:pPr>
            <w:r w:rsidRPr="00196B02">
              <w:rPr>
                <w:b/>
                <w:bCs/>
              </w:rPr>
              <w:t>Author(s):</w:t>
            </w:r>
          </w:p>
        </w:tc>
        <w:tc>
          <w:tcPr>
            <w:tcW w:w="0" w:type="auto"/>
            <w:tcBorders>
              <w:top w:val="nil"/>
              <w:left w:val="nil"/>
              <w:bottom w:val="nil"/>
              <w:right w:val="nil"/>
            </w:tcBorders>
            <w:tcMar>
              <w:top w:w="30" w:type="dxa"/>
              <w:left w:w="75" w:type="dxa"/>
              <w:bottom w:w="30" w:type="dxa"/>
              <w:right w:w="75" w:type="dxa"/>
            </w:tcMar>
            <w:hideMark/>
          </w:tcPr>
          <w:p w:rsidR="00196B02" w:rsidRPr="00B62BAB" w:rsidRDefault="00EF32A3" w:rsidP="00FB69E1">
            <w:r w:rsidRPr="00EF32A3">
              <w:t>Rena T. Schott and Anita Roth-Nebelsick</w:t>
            </w:r>
          </w:p>
        </w:tc>
      </w:tr>
      <w:tr w:rsidR="00196B02" w:rsidRPr="00196B02" w:rsidTr="00196B02">
        <w:tc>
          <w:tcPr>
            <w:tcW w:w="1950" w:type="dxa"/>
            <w:tcBorders>
              <w:top w:val="nil"/>
              <w:left w:val="nil"/>
              <w:bottom w:val="nil"/>
              <w:right w:val="nil"/>
            </w:tcBorders>
            <w:tcMar>
              <w:top w:w="30" w:type="dxa"/>
              <w:left w:w="75" w:type="dxa"/>
              <w:bottom w:w="30" w:type="dxa"/>
              <w:right w:w="75" w:type="dxa"/>
            </w:tcMar>
            <w:hideMark/>
          </w:tcPr>
          <w:p w:rsidR="00196B02" w:rsidRPr="00196B02" w:rsidRDefault="00196B02" w:rsidP="00196B02">
            <w:pPr>
              <w:rPr>
                <w:b/>
                <w:bCs/>
              </w:rPr>
            </w:pPr>
            <w:r w:rsidRPr="00196B02">
              <w:rPr>
                <w:b/>
                <w:bCs/>
              </w:rPr>
              <w:t>Title:</w:t>
            </w:r>
          </w:p>
        </w:tc>
        <w:tc>
          <w:tcPr>
            <w:tcW w:w="0" w:type="auto"/>
            <w:tcBorders>
              <w:top w:val="nil"/>
              <w:left w:val="nil"/>
              <w:bottom w:val="nil"/>
              <w:right w:val="nil"/>
            </w:tcBorders>
            <w:tcMar>
              <w:top w:w="30" w:type="dxa"/>
              <w:left w:w="75" w:type="dxa"/>
              <w:bottom w:w="30" w:type="dxa"/>
              <w:right w:w="75" w:type="dxa"/>
            </w:tcMar>
            <w:hideMark/>
          </w:tcPr>
          <w:p w:rsidR="00196B02" w:rsidRPr="00EF32A3" w:rsidRDefault="002722BD" w:rsidP="00086B18">
            <w:r w:rsidRPr="002722BD">
              <w:rPr>
                <w:b/>
              </w:rPr>
              <w:t>S</w:t>
            </w:r>
            <w:r w:rsidR="00EF32A3" w:rsidRPr="00EF32A3">
              <w:rPr>
                <w:b/>
              </w:rPr>
              <w:t>Ice nucleation in stems of trees and shrubs with different frost resistance</w:t>
            </w:r>
          </w:p>
        </w:tc>
      </w:tr>
      <w:tr w:rsidR="00196B02" w:rsidRPr="00196B02" w:rsidTr="00196B02">
        <w:tc>
          <w:tcPr>
            <w:tcW w:w="1950" w:type="dxa"/>
            <w:tcBorders>
              <w:top w:val="nil"/>
              <w:left w:val="nil"/>
              <w:bottom w:val="nil"/>
              <w:right w:val="nil"/>
            </w:tcBorders>
            <w:tcMar>
              <w:top w:w="30" w:type="dxa"/>
              <w:left w:w="75" w:type="dxa"/>
              <w:bottom w:w="30" w:type="dxa"/>
              <w:right w:w="75" w:type="dxa"/>
            </w:tcMar>
            <w:hideMark/>
          </w:tcPr>
          <w:p w:rsidR="00196B02" w:rsidRPr="00196B02" w:rsidRDefault="00196B02" w:rsidP="00196B02">
            <w:pPr>
              <w:rPr>
                <w:b/>
                <w:bCs/>
              </w:rPr>
            </w:pPr>
            <w:r w:rsidRPr="00196B02">
              <w:rPr>
                <w:b/>
                <w:bCs/>
              </w:rPr>
              <w:t>Source:</w:t>
            </w:r>
          </w:p>
        </w:tc>
        <w:tc>
          <w:tcPr>
            <w:tcW w:w="0" w:type="auto"/>
            <w:tcBorders>
              <w:top w:val="nil"/>
              <w:left w:val="nil"/>
              <w:bottom w:val="nil"/>
              <w:right w:val="nil"/>
            </w:tcBorders>
            <w:tcMar>
              <w:top w:w="30" w:type="dxa"/>
              <w:left w:w="75" w:type="dxa"/>
              <w:bottom w:w="30" w:type="dxa"/>
              <w:right w:w="75" w:type="dxa"/>
            </w:tcMar>
            <w:hideMark/>
          </w:tcPr>
          <w:p w:rsidR="00196B02" w:rsidRPr="00196B02" w:rsidRDefault="00155A51" w:rsidP="00EF32A3">
            <w:r>
              <w:rPr>
                <w:rFonts w:hint="eastAsia"/>
                <w:kern w:val="0"/>
              </w:rPr>
              <w:t>IAWA Journal, Volume 39</w:t>
            </w:r>
            <w:r w:rsidR="005D3540">
              <w:rPr>
                <w:rFonts w:hint="eastAsia"/>
                <w:kern w:val="0"/>
              </w:rPr>
              <w:t xml:space="preserve">, Issue </w:t>
            </w:r>
            <w:r w:rsidR="00EF32A3">
              <w:rPr>
                <w:kern w:val="0"/>
              </w:rPr>
              <w:t>2</w:t>
            </w:r>
          </w:p>
        </w:tc>
      </w:tr>
      <w:tr w:rsidR="00196B02" w:rsidRPr="00196B02" w:rsidTr="00196B02">
        <w:tc>
          <w:tcPr>
            <w:tcW w:w="1950" w:type="dxa"/>
            <w:tcBorders>
              <w:top w:val="nil"/>
              <w:left w:val="nil"/>
              <w:bottom w:val="nil"/>
              <w:right w:val="nil"/>
            </w:tcBorders>
            <w:tcMar>
              <w:top w:w="30" w:type="dxa"/>
              <w:left w:w="75" w:type="dxa"/>
              <w:bottom w:w="30" w:type="dxa"/>
              <w:right w:w="75" w:type="dxa"/>
            </w:tcMar>
            <w:hideMark/>
          </w:tcPr>
          <w:p w:rsidR="00196B02" w:rsidRPr="00196B02" w:rsidRDefault="00196B02" w:rsidP="00196B02">
            <w:pPr>
              <w:rPr>
                <w:b/>
                <w:bCs/>
              </w:rPr>
            </w:pPr>
            <w:r w:rsidRPr="00196B02">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196B02" w:rsidRPr="00196B02" w:rsidRDefault="00155A51" w:rsidP="00196B02">
            <w:r>
              <w:t>2018</w:t>
            </w:r>
          </w:p>
        </w:tc>
      </w:tr>
      <w:tr w:rsidR="00196B02" w:rsidRPr="00196B02" w:rsidTr="00196B02">
        <w:tc>
          <w:tcPr>
            <w:tcW w:w="1950" w:type="dxa"/>
            <w:tcBorders>
              <w:top w:val="nil"/>
              <w:left w:val="nil"/>
              <w:bottom w:val="nil"/>
              <w:right w:val="nil"/>
            </w:tcBorders>
            <w:tcMar>
              <w:top w:w="30" w:type="dxa"/>
              <w:left w:w="75" w:type="dxa"/>
              <w:bottom w:w="30" w:type="dxa"/>
              <w:right w:w="75" w:type="dxa"/>
            </w:tcMar>
            <w:hideMark/>
          </w:tcPr>
          <w:p w:rsidR="00196B02" w:rsidRPr="00196B02" w:rsidRDefault="00196B02" w:rsidP="00196B02">
            <w:pPr>
              <w:rPr>
                <w:b/>
                <w:bCs/>
              </w:rPr>
            </w:pPr>
            <w:r w:rsidRPr="00196B02">
              <w:rPr>
                <w:b/>
                <w:bCs/>
              </w:rPr>
              <w:t>Pages:</w:t>
            </w:r>
          </w:p>
        </w:tc>
        <w:tc>
          <w:tcPr>
            <w:tcW w:w="0" w:type="auto"/>
            <w:tcBorders>
              <w:top w:val="nil"/>
              <w:left w:val="nil"/>
              <w:bottom w:val="nil"/>
              <w:right w:val="nil"/>
            </w:tcBorders>
            <w:tcMar>
              <w:top w:w="30" w:type="dxa"/>
              <w:left w:w="75" w:type="dxa"/>
              <w:bottom w:w="30" w:type="dxa"/>
              <w:right w:w="75" w:type="dxa"/>
            </w:tcMar>
            <w:hideMark/>
          </w:tcPr>
          <w:p w:rsidR="00196B02" w:rsidRPr="00196B02" w:rsidRDefault="00EF32A3" w:rsidP="00F35948">
            <w:r w:rsidRPr="00EF32A3">
              <w:t>177–190</w:t>
            </w:r>
          </w:p>
        </w:tc>
      </w:tr>
      <w:tr w:rsidR="00196B02" w:rsidRPr="00196B02" w:rsidTr="00196B02">
        <w:tc>
          <w:tcPr>
            <w:tcW w:w="1950" w:type="dxa"/>
            <w:tcBorders>
              <w:top w:val="nil"/>
              <w:left w:val="nil"/>
              <w:bottom w:val="nil"/>
              <w:right w:val="nil"/>
            </w:tcBorders>
            <w:tcMar>
              <w:top w:w="30" w:type="dxa"/>
              <w:left w:w="75" w:type="dxa"/>
              <w:bottom w:w="30" w:type="dxa"/>
              <w:right w:w="75" w:type="dxa"/>
            </w:tcMar>
            <w:hideMark/>
          </w:tcPr>
          <w:p w:rsidR="00196B02" w:rsidRPr="00196B02" w:rsidRDefault="00196B02" w:rsidP="00196B02">
            <w:pPr>
              <w:rPr>
                <w:b/>
                <w:bCs/>
              </w:rPr>
            </w:pPr>
            <w:r w:rsidRPr="00196B02">
              <w:rPr>
                <w:b/>
                <w:bCs/>
              </w:rPr>
              <w:t>Keywords:</w:t>
            </w:r>
          </w:p>
        </w:tc>
        <w:tc>
          <w:tcPr>
            <w:tcW w:w="0" w:type="auto"/>
            <w:tcBorders>
              <w:top w:val="nil"/>
              <w:left w:val="nil"/>
              <w:bottom w:val="nil"/>
              <w:right w:val="nil"/>
            </w:tcBorders>
            <w:tcMar>
              <w:top w:w="30" w:type="dxa"/>
              <w:left w:w="75" w:type="dxa"/>
              <w:bottom w:w="30" w:type="dxa"/>
              <w:right w:w="75" w:type="dxa"/>
            </w:tcMar>
            <w:hideMark/>
          </w:tcPr>
          <w:p w:rsidR="00196B02" w:rsidRPr="00196B02" w:rsidRDefault="00EF32A3" w:rsidP="00196B02">
            <w:r w:rsidRPr="00EF32A3">
              <w:rPr>
                <w:kern w:val="0"/>
              </w:rPr>
              <w:t>Betula albosinensis; temperature; ice nucleation activity; bark; Wood; Castanea sativa; Betula nana; intercellular spaces</w:t>
            </w:r>
          </w:p>
        </w:tc>
      </w:tr>
      <w:tr w:rsidR="00196B02" w:rsidRPr="00196B02" w:rsidTr="00196B02">
        <w:tc>
          <w:tcPr>
            <w:tcW w:w="1950" w:type="dxa"/>
            <w:tcBorders>
              <w:top w:val="nil"/>
              <w:left w:val="nil"/>
              <w:bottom w:val="nil"/>
              <w:right w:val="nil"/>
            </w:tcBorders>
            <w:tcMar>
              <w:top w:w="30" w:type="dxa"/>
              <w:left w:w="75" w:type="dxa"/>
              <w:bottom w:w="30" w:type="dxa"/>
              <w:right w:w="75" w:type="dxa"/>
            </w:tcMar>
            <w:hideMark/>
          </w:tcPr>
          <w:p w:rsidR="00196B02" w:rsidRPr="00196B02" w:rsidRDefault="00196B02" w:rsidP="00196B02">
            <w:pPr>
              <w:rPr>
                <w:b/>
                <w:bCs/>
              </w:rPr>
            </w:pPr>
            <w:r w:rsidRPr="00196B02">
              <w:rPr>
                <w:b/>
                <w:bCs/>
              </w:rPr>
              <w:t>Abstract:</w:t>
            </w:r>
          </w:p>
        </w:tc>
        <w:tc>
          <w:tcPr>
            <w:tcW w:w="0" w:type="auto"/>
            <w:tcBorders>
              <w:top w:val="nil"/>
              <w:left w:val="nil"/>
              <w:bottom w:val="nil"/>
              <w:right w:val="nil"/>
            </w:tcBorders>
            <w:tcMar>
              <w:top w:w="30" w:type="dxa"/>
              <w:left w:w="75" w:type="dxa"/>
              <w:bottom w:w="30" w:type="dxa"/>
              <w:right w:w="75" w:type="dxa"/>
            </w:tcMar>
            <w:hideMark/>
          </w:tcPr>
          <w:p w:rsidR="00196B02" w:rsidRPr="005D3540" w:rsidRDefault="00EF32A3" w:rsidP="00196B02">
            <w:r w:rsidRPr="00EF32A3">
              <w:t xml:space="preserve">In this study, the ice nucleation activity (INA) and ice nucleation temperature (INT) as well as extracellular ice formation within the bark were determined for three woody species with different degrees of frost resistance, Betula nana, Betula albosinensis and Castanea sativa. Current-year stems and at least 2-year old stems of B. nana and C. sativa as well as current-year stems of B. albosinensis were compared, during summer (non-acclimated state) and winter (acclimated state), to evaluate possible ontogenetic and seasonal differences. Acclimated plant parts of the selected species revealed nearly similar results, with an INT from -7.52 to -8.43°C. The current-year stems of B. nana had </w:t>
            </w:r>
            <w:r w:rsidRPr="00EF32A3">
              <w:lastRenderedPageBreak/>
              <w:t>a somewhat higher INT than the older stems. Microscopic analysis showed that extra-cellular ice formation occurred in the intercellular spaces within the bark of stems of B. nana, B. albosinensis and C. sativa. Size of the intercellular spaces of the bark were species-specific, and B. nana showed the largest intercellular space volume. While freezing behavior and extracellular ice formation thus followed principally the same pattern in all considered species, B. nana is obviously capable of dealing with large masses of extracellular ice which accumulate over extended periods of frost, making B. nana capable of protecting living tissue in colder regions from freezing damage.</w:t>
            </w:r>
          </w:p>
        </w:tc>
      </w:tr>
      <w:tr w:rsidR="00196B02" w:rsidRPr="00196B02" w:rsidTr="00196B02">
        <w:tc>
          <w:tcPr>
            <w:tcW w:w="1950" w:type="dxa"/>
            <w:tcBorders>
              <w:top w:val="nil"/>
              <w:left w:val="nil"/>
              <w:bottom w:val="nil"/>
              <w:right w:val="nil"/>
            </w:tcBorders>
            <w:tcMar>
              <w:top w:w="30" w:type="dxa"/>
              <w:left w:w="75" w:type="dxa"/>
              <w:bottom w:w="30" w:type="dxa"/>
              <w:right w:w="75" w:type="dxa"/>
            </w:tcMar>
            <w:hideMark/>
          </w:tcPr>
          <w:p w:rsidR="00196B02" w:rsidRPr="00196B02" w:rsidRDefault="00196B02" w:rsidP="00196B02">
            <w:pPr>
              <w:rPr>
                <w:b/>
                <w:bCs/>
              </w:rPr>
            </w:pPr>
            <w:r w:rsidRPr="00196B02">
              <w:rPr>
                <w:b/>
                <w:bCs/>
              </w:rPr>
              <w:lastRenderedPageBreak/>
              <w:t>DOI:</w:t>
            </w:r>
          </w:p>
        </w:tc>
        <w:tc>
          <w:tcPr>
            <w:tcW w:w="0" w:type="auto"/>
            <w:tcBorders>
              <w:top w:val="nil"/>
              <w:left w:val="nil"/>
              <w:bottom w:val="nil"/>
              <w:right w:val="nil"/>
            </w:tcBorders>
            <w:tcMar>
              <w:top w:w="30" w:type="dxa"/>
              <w:left w:w="75" w:type="dxa"/>
              <w:bottom w:w="30" w:type="dxa"/>
              <w:right w:w="75" w:type="dxa"/>
            </w:tcMar>
            <w:hideMark/>
          </w:tcPr>
          <w:p w:rsidR="00196B02" w:rsidRPr="00504601" w:rsidRDefault="00EF32A3" w:rsidP="00196B02">
            <w:pPr>
              <w:rPr>
                <w:u w:val="single"/>
              </w:rPr>
            </w:pPr>
            <w:r w:rsidRPr="00EF32A3">
              <w:rPr>
                <w:u w:val="single"/>
              </w:rPr>
              <w:t>10.1163/22941932-20180201</w:t>
            </w:r>
          </w:p>
        </w:tc>
      </w:tr>
    </w:tbl>
    <w:p w:rsidR="00196B02" w:rsidRPr="00196B02" w:rsidRDefault="00196B02" w:rsidP="00196B02">
      <w:pPr>
        <w:rPr>
          <w:vanish/>
        </w:rPr>
      </w:pPr>
    </w:p>
    <w:p w:rsidR="006C7683" w:rsidRDefault="006C7683"/>
    <w:p w:rsidR="006C7683" w:rsidRDefault="006C7683"/>
    <w:tbl>
      <w:tblPr>
        <w:tblW w:w="0" w:type="auto"/>
        <w:tblCellMar>
          <w:top w:w="15" w:type="dxa"/>
          <w:left w:w="15" w:type="dxa"/>
          <w:bottom w:w="15" w:type="dxa"/>
          <w:right w:w="15" w:type="dxa"/>
        </w:tblCellMar>
        <w:tblLook w:val="04A0" w:firstRow="1" w:lastRow="0" w:firstColumn="1" w:lastColumn="0" w:noHBand="0" w:noVBand="1"/>
      </w:tblPr>
      <w:tblGrid>
        <w:gridCol w:w="1985"/>
        <w:gridCol w:w="6321"/>
      </w:tblGrid>
      <w:tr w:rsidR="00196B02" w:rsidRPr="00196B02" w:rsidTr="00F23473">
        <w:tc>
          <w:tcPr>
            <w:tcW w:w="1985" w:type="dxa"/>
            <w:tcBorders>
              <w:top w:val="nil"/>
              <w:left w:val="nil"/>
              <w:bottom w:val="nil"/>
              <w:right w:val="nil"/>
            </w:tcBorders>
            <w:tcMar>
              <w:top w:w="30" w:type="dxa"/>
              <w:left w:w="75" w:type="dxa"/>
              <w:bottom w:w="30" w:type="dxa"/>
              <w:right w:w="75" w:type="dxa"/>
            </w:tcMar>
            <w:hideMark/>
          </w:tcPr>
          <w:p w:rsidR="00196B02" w:rsidRPr="00196B02" w:rsidRDefault="00196B02" w:rsidP="00196B02">
            <w:pPr>
              <w:rPr>
                <w:b/>
                <w:bCs/>
              </w:rPr>
            </w:pPr>
            <w:r w:rsidRPr="00196B02">
              <w:rPr>
                <w:b/>
                <w:bCs/>
              </w:rPr>
              <w:t>Author(s):</w:t>
            </w:r>
          </w:p>
        </w:tc>
        <w:tc>
          <w:tcPr>
            <w:tcW w:w="6321" w:type="dxa"/>
            <w:tcBorders>
              <w:top w:val="nil"/>
              <w:left w:val="nil"/>
              <w:bottom w:val="nil"/>
              <w:right w:val="nil"/>
            </w:tcBorders>
            <w:tcMar>
              <w:top w:w="30" w:type="dxa"/>
              <w:left w:w="75" w:type="dxa"/>
              <w:bottom w:w="30" w:type="dxa"/>
              <w:right w:w="75" w:type="dxa"/>
            </w:tcMar>
            <w:hideMark/>
          </w:tcPr>
          <w:p w:rsidR="00196B02" w:rsidRPr="005D3540" w:rsidRDefault="00EF32A3" w:rsidP="00E66156">
            <w:r w:rsidRPr="00EF32A3">
              <w:t>Anna B. Wilczek; Muhammad Iqbal; Wieslaw Wloch and Marcin Klisz</w:t>
            </w:r>
          </w:p>
        </w:tc>
      </w:tr>
      <w:tr w:rsidR="00196B02" w:rsidRPr="00196B02" w:rsidTr="00F23473">
        <w:tc>
          <w:tcPr>
            <w:tcW w:w="1985" w:type="dxa"/>
            <w:tcBorders>
              <w:top w:val="nil"/>
              <w:left w:val="nil"/>
              <w:bottom w:val="nil"/>
              <w:right w:val="nil"/>
            </w:tcBorders>
            <w:tcMar>
              <w:top w:w="30" w:type="dxa"/>
              <w:left w:w="75" w:type="dxa"/>
              <w:bottom w:w="30" w:type="dxa"/>
              <w:right w:w="75" w:type="dxa"/>
            </w:tcMar>
            <w:hideMark/>
          </w:tcPr>
          <w:p w:rsidR="00196B02" w:rsidRPr="00196B02" w:rsidRDefault="00196B02" w:rsidP="00196B02">
            <w:pPr>
              <w:rPr>
                <w:b/>
                <w:bCs/>
              </w:rPr>
            </w:pPr>
            <w:r w:rsidRPr="00196B02">
              <w:rPr>
                <w:b/>
                <w:bCs/>
              </w:rPr>
              <w:t>Title:</w:t>
            </w:r>
          </w:p>
        </w:tc>
        <w:tc>
          <w:tcPr>
            <w:tcW w:w="6321" w:type="dxa"/>
            <w:tcBorders>
              <w:top w:val="nil"/>
              <w:left w:val="nil"/>
              <w:bottom w:val="nil"/>
              <w:right w:val="nil"/>
            </w:tcBorders>
            <w:tcMar>
              <w:top w:w="30" w:type="dxa"/>
              <w:left w:w="75" w:type="dxa"/>
              <w:bottom w:w="30" w:type="dxa"/>
              <w:right w:w="75" w:type="dxa"/>
            </w:tcMar>
            <w:hideMark/>
          </w:tcPr>
          <w:p w:rsidR="00196B02" w:rsidRPr="00EE63D7" w:rsidRDefault="00EF32A3" w:rsidP="00196B02">
            <w:pPr>
              <w:rPr>
                <w:b/>
              </w:rPr>
            </w:pPr>
            <w:r w:rsidRPr="00EF32A3">
              <w:rPr>
                <w:b/>
              </w:rPr>
              <w:t xml:space="preserve">Geometric analysis of intrusive growth of wood fibres in </w:t>
            </w:r>
            <w:r w:rsidRPr="00EF32A3">
              <w:rPr>
                <w:b/>
                <w:i/>
              </w:rPr>
              <w:t>Robinia pseudoacacia</w:t>
            </w:r>
          </w:p>
        </w:tc>
      </w:tr>
      <w:tr w:rsidR="00196B02" w:rsidRPr="00196B02" w:rsidTr="00F23473">
        <w:tc>
          <w:tcPr>
            <w:tcW w:w="1985" w:type="dxa"/>
            <w:tcBorders>
              <w:top w:val="nil"/>
              <w:left w:val="nil"/>
              <w:bottom w:val="nil"/>
              <w:right w:val="nil"/>
            </w:tcBorders>
            <w:tcMar>
              <w:top w:w="30" w:type="dxa"/>
              <w:left w:w="75" w:type="dxa"/>
              <w:bottom w:w="30" w:type="dxa"/>
              <w:right w:w="75" w:type="dxa"/>
            </w:tcMar>
            <w:hideMark/>
          </w:tcPr>
          <w:p w:rsidR="00196B02" w:rsidRPr="00196B02" w:rsidRDefault="00196B02" w:rsidP="00196B02">
            <w:pPr>
              <w:rPr>
                <w:b/>
                <w:bCs/>
              </w:rPr>
            </w:pPr>
            <w:r w:rsidRPr="00196B02">
              <w:rPr>
                <w:b/>
                <w:bCs/>
              </w:rPr>
              <w:t>Source:</w:t>
            </w:r>
          </w:p>
        </w:tc>
        <w:tc>
          <w:tcPr>
            <w:tcW w:w="6321" w:type="dxa"/>
            <w:tcBorders>
              <w:top w:val="nil"/>
              <w:left w:val="nil"/>
              <w:bottom w:val="nil"/>
              <w:right w:val="nil"/>
            </w:tcBorders>
            <w:tcMar>
              <w:top w:w="30" w:type="dxa"/>
              <w:left w:w="75" w:type="dxa"/>
              <w:bottom w:w="30" w:type="dxa"/>
              <w:right w:w="75" w:type="dxa"/>
            </w:tcMar>
            <w:hideMark/>
          </w:tcPr>
          <w:p w:rsidR="00196B02" w:rsidRPr="00196B02" w:rsidRDefault="002B612C" w:rsidP="0008241B">
            <w:r>
              <w:rPr>
                <w:rFonts w:hint="eastAsia"/>
                <w:kern w:val="0"/>
              </w:rPr>
              <w:t>IAWA Journal, Volume 39</w:t>
            </w:r>
            <w:r w:rsidR="005D3540">
              <w:rPr>
                <w:rFonts w:hint="eastAsia"/>
                <w:kern w:val="0"/>
              </w:rPr>
              <w:t xml:space="preserve">, Issue </w:t>
            </w:r>
            <w:r w:rsidR="00EF32A3">
              <w:rPr>
                <w:kern w:val="0"/>
              </w:rPr>
              <w:t>2</w:t>
            </w:r>
          </w:p>
        </w:tc>
      </w:tr>
      <w:tr w:rsidR="00196B02" w:rsidRPr="00196B02" w:rsidTr="00F23473">
        <w:tc>
          <w:tcPr>
            <w:tcW w:w="1985" w:type="dxa"/>
            <w:tcBorders>
              <w:top w:val="nil"/>
              <w:left w:val="nil"/>
              <w:bottom w:val="nil"/>
              <w:right w:val="nil"/>
            </w:tcBorders>
            <w:tcMar>
              <w:top w:w="30" w:type="dxa"/>
              <w:left w:w="75" w:type="dxa"/>
              <w:bottom w:w="30" w:type="dxa"/>
              <w:right w:w="75" w:type="dxa"/>
            </w:tcMar>
            <w:hideMark/>
          </w:tcPr>
          <w:p w:rsidR="00196B02" w:rsidRPr="00196B02" w:rsidRDefault="00196B02" w:rsidP="00196B02">
            <w:pPr>
              <w:rPr>
                <w:b/>
                <w:bCs/>
              </w:rPr>
            </w:pPr>
            <w:r w:rsidRPr="00196B02">
              <w:rPr>
                <w:b/>
                <w:bCs/>
              </w:rPr>
              <w:t>Publication Year:</w:t>
            </w:r>
          </w:p>
        </w:tc>
        <w:tc>
          <w:tcPr>
            <w:tcW w:w="6321" w:type="dxa"/>
            <w:tcBorders>
              <w:top w:val="nil"/>
              <w:left w:val="nil"/>
              <w:bottom w:val="nil"/>
              <w:right w:val="nil"/>
            </w:tcBorders>
            <w:tcMar>
              <w:top w:w="30" w:type="dxa"/>
              <w:left w:w="75" w:type="dxa"/>
              <w:bottom w:w="30" w:type="dxa"/>
              <w:right w:w="75" w:type="dxa"/>
            </w:tcMar>
            <w:hideMark/>
          </w:tcPr>
          <w:p w:rsidR="00196B02" w:rsidRPr="00196B02" w:rsidRDefault="002B612C" w:rsidP="00196B02">
            <w:r>
              <w:t>2018</w:t>
            </w:r>
          </w:p>
        </w:tc>
      </w:tr>
      <w:tr w:rsidR="00196B02" w:rsidRPr="00196B02" w:rsidTr="00F23473">
        <w:tc>
          <w:tcPr>
            <w:tcW w:w="1985" w:type="dxa"/>
            <w:tcBorders>
              <w:top w:val="nil"/>
              <w:left w:val="nil"/>
              <w:bottom w:val="nil"/>
              <w:right w:val="nil"/>
            </w:tcBorders>
            <w:tcMar>
              <w:top w:w="30" w:type="dxa"/>
              <w:left w:w="75" w:type="dxa"/>
              <w:bottom w:w="30" w:type="dxa"/>
              <w:right w:w="75" w:type="dxa"/>
            </w:tcMar>
            <w:hideMark/>
          </w:tcPr>
          <w:p w:rsidR="00196B02" w:rsidRPr="00196B02" w:rsidRDefault="00196B02" w:rsidP="00196B02">
            <w:pPr>
              <w:rPr>
                <w:b/>
                <w:bCs/>
              </w:rPr>
            </w:pPr>
            <w:r w:rsidRPr="00196B02">
              <w:rPr>
                <w:b/>
                <w:bCs/>
              </w:rPr>
              <w:t>Pages:</w:t>
            </w:r>
          </w:p>
        </w:tc>
        <w:tc>
          <w:tcPr>
            <w:tcW w:w="6321" w:type="dxa"/>
            <w:tcBorders>
              <w:top w:val="nil"/>
              <w:left w:val="nil"/>
              <w:bottom w:val="nil"/>
              <w:right w:val="nil"/>
            </w:tcBorders>
            <w:tcMar>
              <w:top w:w="30" w:type="dxa"/>
              <w:left w:w="75" w:type="dxa"/>
              <w:bottom w:w="30" w:type="dxa"/>
              <w:right w:w="75" w:type="dxa"/>
            </w:tcMar>
            <w:hideMark/>
          </w:tcPr>
          <w:p w:rsidR="00196B02" w:rsidRPr="00196B02" w:rsidRDefault="00EF32A3" w:rsidP="00196B02">
            <w:r w:rsidRPr="00EF32A3">
              <w:rPr>
                <w:kern w:val="0"/>
              </w:rPr>
              <w:t>191–208</w:t>
            </w:r>
          </w:p>
        </w:tc>
      </w:tr>
      <w:tr w:rsidR="00196B02" w:rsidRPr="00196B02" w:rsidTr="00F23473">
        <w:tc>
          <w:tcPr>
            <w:tcW w:w="1985" w:type="dxa"/>
            <w:tcBorders>
              <w:top w:val="nil"/>
              <w:left w:val="nil"/>
              <w:bottom w:val="nil"/>
              <w:right w:val="nil"/>
            </w:tcBorders>
            <w:tcMar>
              <w:top w:w="30" w:type="dxa"/>
              <w:left w:w="75" w:type="dxa"/>
              <w:bottom w:w="30" w:type="dxa"/>
              <w:right w:w="75" w:type="dxa"/>
            </w:tcMar>
            <w:hideMark/>
          </w:tcPr>
          <w:p w:rsidR="00196B02" w:rsidRPr="00196B02" w:rsidRDefault="00196B02" w:rsidP="00196B02">
            <w:pPr>
              <w:rPr>
                <w:b/>
                <w:bCs/>
              </w:rPr>
            </w:pPr>
            <w:r w:rsidRPr="00196B02">
              <w:rPr>
                <w:b/>
                <w:bCs/>
              </w:rPr>
              <w:t>Keywords:</w:t>
            </w:r>
          </w:p>
        </w:tc>
        <w:tc>
          <w:tcPr>
            <w:tcW w:w="6321" w:type="dxa"/>
            <w:tcBorders>
              <w:top w:val="nil"/>
              <w:left w:val="nil"/>
              <w:bottom w:val="nil"/>
              <w:right w:val="nil"/>
            </w:tcBorders>
            <w:tcMar>
              <w:top w:w="30" w:type="dxa"/>
              <w:left w:w="75" w:type="dxa"/>
              <w:bottom w:w="30" w:type="dxa"/>
              <w:right w:w="75" w:type="dxa"/>
            </w:tcMar>
            <w:hideMark/>
          </w:tcPr>
          <w:p w:rsidR="00196B02" w:rsidRPr="00196B02" w:rsidRDefault="00EF32A3" w:rsidP="00196B02">
            <w:r w:rsidRPr="00EF32A3">
              <w:rPr>
                <w:kern w:val="0"/>
              </w:rPr>
              <w:t>symplastic cell growth; intrusive cell growth; radial stem growth; vascular cambium; Circular-symmetrical increment; wood fibres</w:t>
            </w:r>
          </w:p>
        </w:tc>
      </w:tr>
      <w:tr w:rsidR="00196B02" w:rsidRPr="00196B02" w:rsidTr="00F23473">
        <w:tc>
          <w:tcPr>
            <w:tcW w:w="1985" w:type="dxa"/>
            <w:tcBorders>
              <w:top w:val="nil"/>
              <w:left w:val="nil"/>
              <w:bottom w:val="nil"/>
              <w:right w:val="nil"/>
            </w:tcBorders>
            <w:tcMar>
              <w:top w:w="30" w:type="dxa"/>
              <w:left w:w="75" w:type="dxa"/>
              <w:bottom w:w="30" w:type="dxa"/>
              <w:right w:w="75" w:type="dxa"/>
            </w:tcMar>
            <w:hideMark/>
          </w:tcPr>
          <w:p w:rsidR="00196B02" w:rsidRPr="00196B02" w:rsidRDefault="00196B02" w:rsidP="00196B02">
            <w:pPr>
              <w:rPr>
                <w:b/>
                <w:bCs/>
              </w:rPr>
            </w:pPr>
            <w:r w:rsidRPr="00196B02">
              <w:rPr>
                <w:b/>
                <w:bCs/>
              </w:rPr>
              <w:t>Abstract:</w:t>
            </w:r>
          </w:p>
        </w:tc>
        <w:tc>
          <w:tcPr>
            <w:tcW w:w="6321" w:type="dxa"/>
            <w:tcBorders>
              <w:top w:val="nil"/>
              <w:left w:val="nil"/>
              <w:bottom w:val="nil"/>
              <w:right w:val="nil"/>
            </w:tcBorders>
            <w:tcMar>
              <w:top w:w="30" w:type="dxa"/>
              <w:left w:w="75" w:type="dxa"/>
              <w:bottom w:w="30" w:type="dxa"/>
              <w:right w:w="75" w:type="dxa"/>
            </w:tcMar>
            <w:hideMark/>
          </w:tcPr>
          <w:p w:rsidR="00196B02" w:rsidRPr="005D3540" w:rsidRDefault="00EF32A3" w:rsidP="00196B02">
            <w:r w:rsidRPr="00EF32A3">
              <w:t xml:space="preserve">All cell types of the secondary xylem arise from the meristematic cells (initials) of the vascular cambium and grow under mechanical constraints emerging from the circular-symmetrical geometry that characterises many tree trunks. The course of intrusive growth of cambial initials has been elucidated, but is yet to be described in the case of xylem fibres. This study explains the geometry of intrusive growth of the secondary xylem fibres in the trunk of Robinia pseudoacacia. Long series of serial semi-thin sections of the vascular cambium and the differentiating secondary xylem were analysed. Since fibres grow in close vicinity to expanding cells of the derivatives of the vascular cambium, we assumed that they have similar growth conditions. Dealing with the cylindrical tissue of the vascular cambium in a previous study, we used a circularly symmetrical equation for describing the growth mechanism of cambial initials. Like the cambial initials, some of the cambial derivatives differentiating into the various cell types composing the secondary xylem also exhibit intrusive growth between the tangential walls of adjacent cells. As seen in cross sections of the cambium, intrusively growing initials form slanted walls by a gradual transformation of tangential (periclinal) walls into radial (anticlinal) walls. Similarly, the intrusive growth of xylem fibres manifests initially as slants, which are formed due to axial growth of </w:t>
            </w:r>
            <w:r w:rsidRPr="00EF32A3">
              <w:lastRenderedPageBreak/>
              <w:t>the growing cell tips along the tangential walls of adjacent cells. During this process, the tangential walls of adjacent cells are partly separated and dislocated from the tangential plane. The final shape of xylem fibres, or that of vessel elements and axial parenchyma cells, depends upon the ratio of their intrusive versus symplastic growths in the axial, circumferential and radial directions.</w:t>
            </w:r>
          </w:p>
        </w:tc>
      </w:tr>
      <w:tr w:rsidR="00196B02" w:rsidRPr="00196B02" w:rsidTr="00F23473">
        <w:tc>
          <w:tcPr>
            <w:tcW w:w="1985" w:type="dxa"/>
            <w:tcBorders>
              <w:top w:val="nil"/>
              <w:left w:val="nil"/>
              <w:bottom w:val="nil"/>
              <w:right w:val="nil"/>
            </w:tcBorders>
            <w:tcMar>
              <w:top w:w="30" w:type="dxa"/>
              <w:left w:w="75" w:type="dxa"/>
              <w:bottom w:w="30" w:type="dxa"/>
              <w:right w:w="75" w:type="dxa"/>
            </w:tcMar>
            <w:hideMark/>
          </w:tcPr>
          <w:p w:rsidR="00196B02" w:rsidRPr="00196B02" w:rsidRDefault="00196B02" w:rsidP="00196B02">
            <w:pPr>
              <w:rPr>
                <w:b/>
                <w:bCs/>
              </w:rPr>
            </w:pPr>
            <w:r w:rsidRPr="00196B02">
              <w:rPr>
                <w:b/>
                <w:bCs/>
              </w:rPr>
              <w:lastRenderedPageBreak/>
              <w:t>DOI:</w:t>
            </w:r>
          </w:p>
        </w:tc>
        <w:tc>
          <w:tcPr>
            <w:tcW w:w="6321" w:type="dxa"/>
            <w:tcBorders>
              <w:top w:val="nil"/>
              <w:left w:val="nil"/>
              <w:bottom w:val="nil"/>
              <w:right w:val="nil"/>
            </w:tcBorders>
            <w:tcMar>
              <w:top w:w="30" w:type="dxa"/>
              <w:left w:w="75" w:type="dxa"/>
              <w:bottom w:w="30" w:type="dxa"/>
              <w:right w:w="75" w:type="dxa"/>
            </w:tcMar>
            <w:hideMark/>
          </w:tcPr>
          <w:p w:rsidR="00196B02" w:rsidRPr="00504601" w:rsidRDefault="00EF32A3" w:rsidP="00196B02">
            <w:pPr>
              <w:rPr>
                <w:u w:val="single"/>
              </w:rPr>
            </w:pPr>
            <w:r w:rsidRPr="00EF32A3">
              <w:rPr>
                <w:u w:val="single"/>
              </w:rPr>
              <w:t>10.1163/22941932-20170204</w:t>
            </w:r>
          </w:p>
        </w:tc>
      </w:tr>
    </w:tbl>
    <w:p w:rsidR="00D06849" w:rsidRDefault="00D06849"/>
    <w:p w:rsidR="00D06849" w:rsidRDefault="00D06849"/>
    <w:tbl>
      <w:tblPr>
        <w:tblW w:w="0" w:type="auto"/>
        <w:tblCellMar>
          <w:top w:w="15" w:type="dxa"/>
          <w:left w:w="15" w:type="dxa"/>
          <w:bottom w:w="15" w:type="dxa"/>
          <w:right w:w="15" w:type="dxa"/>
        </w:tblCellMar>
        <w:tblLook w:val="04A0" w:firstRow="1" w:lastRow="0" w:firstColumn="1" w:lastColumn="0" w:noHBand="0" w:noVBand="1"/>
      </w:tblPr>
      <w:tblGrid>
        <w:gridCol w:w="1985"/>
        <w:gridCol w:w="6321"/>
      </w:tblGrid>
      <w:tr w:rsidR="00D06849" w:rsidRPr="00196B02" w:rsidTr="007561ED">
        <w:tc>
          <w:tcPr>
            <w:tcW w:w="1985" w:type="dxa"/>
            <w:tcBorders>
              <w:top w:val="nil"/>
              <w:left w:val="nil"/>
              <w:bottom w:val="nil"/>
              <w:right w:val="nil"/>
            </w:tcBorders>
            <w:tcMar>
              <w:top w:w="30" w:type="dxa"/>
              <w:left w:w="75" w:type="dxa"/>
              <w:bottom w:w="30" w:type="dxa"/>
              <w:right w:w="75" w:type="dxa"/>
            </w:tcMar>
          </w:tcPr>
          <w:p w:rsidR="00D06849" w:rsidRPr="00196B02" w:rsidRDefault="00D06849" w:rsidP="00C625C0">
            <w:pPr>
              <w:rPr>
                <w:b/>
                <w:bCs/>
              </w:rPr>
            </w:pPr>
            <w:r w:rsidRPr="00196B02">
              <w:rPr>
                <w:b/>
                <w:bCs/>
              </w:rPr>
              <w:t>Author(s):</w:t>
            </w:r>
          </w:p>
        </w:tc>
        <w:tc>
          <w:tcPr>
            <w:tcW w:w="6321" w:type="dxa"/>
            <w:tcBorders>
              <w:top w:val="nil"/>
              <w:left w:val="nil"/>
              <w:bottom w:val="nil"/>
              <w:right w:val="nil"/>
            </w:tcBorders>
            <w:tcMar>
              <w:top w:w="30" w:type="dxa"/>
              <w:left w:w="75" w:type="dxa"/>
              <w:bottom w:w="30" w:type="dxa"/>
              <w:right w:w="75" w:type="dxa"/>
            </w:tcMar>
          </w:tcPr>
          <w:p w:rsidR="00D06849" w:rsidRPr="00106C32" w:rsidRDefault="00106C32" w:rsidP="003E7785">
            <w:r w:rsidRPr="00106C32">
              <w:t>Oscar Troncoso and Alina Greslebin</w:t>
            </w:r>
          </w:p>
        </w:tc>
      </w:tr>
      <w:tr w:rsidR="00D06849" w:rsidRPr="00196B02" w:rsidTr="007561ED">
        <w:tc>
          <w:tcPr>
            <w:tcW w:w="1985" w:type="dxa"/>
            <w:tcBorders>
              <w:top w:val="nil"/>
              <w:left w:val="nil"/>
              <w:bottom w:val="nil"/>
              <w:right w:val="nil"/>
            </w:tcBorders>
            <w:tcMar>
              <w:top w:w="30" w:type="dxa"/>
              <w:left w:w="75" w:type="dxa"/>
              <w:bottom w:w="30" w:type="dxa"/>
              <w:right w:w="75" w:type="dxa"/>
            </w:tcMar>
          </w:tcPr>
          <w:p w:rsidR="00D06849" w:rsidRPr="00196B02" w:rsidRDefault="00D06849" w:rsidP="00C625C0">
            <w:pPr>
              <w:rPr>
                <w:b/>
                <w:bCs/>
              </w:rPr>
            </w:pPr>
            <w:r w:rsidRPr="00196B02">
              <w:rPr>
                <w:b/>
                <w:bCs/>
              </w:rPr>
              <w:t>Title:</w:t>
            </w:r>
          </w:p>
        </w:tc>
        <w:tc>
          <w:tcPr>
            <w:tcW w:w="6321" w:type="dxa"/>
            <w:tcBorders>
              <w:top w:val="nil"/>
              <w:left w:val="nil"/>
              <w:bottom w:val="nil"/>
              <w:right w:val="nil"/>
            </w:tcBorders>
            <w:tcMar>
              <w:top w:w="30" w:type="dxa"/>
              <w:left w:w="75" w:type="dxa"/>
              <w:bottom w:w="30" w:type="dxa"/>
              <w:right w:w="75" w:type="dxa"/>
            </w:tcMar>
          </w:tcPr>
          <w:p w:rsidR="00D06849" w:rsidRPr="008B0031" w:rsidRDefault="008B0031" w:rsidP="00E95F0C">
            <w:pPr>
              <w:rPr>
                <w:u w:val="single"/>
              </w:rPr>
            </w:pPr>
            <w:r w:rsidRPr="008B0031">
              <w:rPr>
                <w:b/>
              </w:rPr>
              <w:t>Trabeculae in Patagonian mountain cypress (</w:t>
            </w:r>
            <w:r w:rsidRPr="008B0031">
              <w:rPr>
                <w:b/>
                <w:i/>
              </w:rPr>
              <w:t>Austrocedrus chilensis</w:t>
            </w:r>
            <w:r w:rsidRPr="008B0031">
              <w:rPr>
                <w:b/>
              </w:rPr>
              <w:t xml:space="preserve">) associated with </w:t>
            </w:r>
            <w:r w:rsidRPr="008B0031">
              <w:rPr>
                <w:b/>
                <w:i/>
              </w:rPr>
              <w:t xml:space="preserve">Phytophthora austrocedri </w:t>
            </w:r>
            <w:r w:rsidRPr="008B0031">
              <w:rPr>
                <w:b/>
              </w:rPr>
              <w:t>infection</w:t>
            </w:r>
          </w:p>
        </w:tc>
      </w:tr>
      <w:tr w:rsidR="00D06849" w:rsidRPr="00196B02" w:rsidTr="007561ED">
        <w:tc>
          <w:tcPr>
            <w:tcW w:w="1985" w:type="dxa"/>
            <w:tcBorders>
              <w:top w:val="nil"/>
              <w:left w:val="nil"/>
              <w:bottom w:val="nil"/>
              <w:right w:val="nil"/>
            </w:tcBorders>
            <w:tcMar>
              <w:top w:w="30" w:type="dxa"/>
              <w:left w:w="75" w:type="dxa"/>
              <w:bottom w:w="30" w:type="dxa"/>
              <w:right w:w="75" w:type="dxa"/>
            </w:tcMar>
          </w:tcPr>
          <w:p w:rsidR="00D06849" w:rsidRPr="00196B02" w:rsidRDefault="00D06849" w:rsidP="00C625C0">
            <w:pPr>
              <w:rPr>
                <w:b/>
                <w:bCs/>
              </w:rPr>
            </w:pPr>
            <w:r w:rsidRPr="00196B02">
              <w:rPr>
                <w:b/>
                <w:bCs/>
              </w:rPr>
              <w:t>Source:</w:t>
            </w:r>
          </w:p>
        </w:tc>
        <w:tc>
          <w:tcPr>
            <w:tcW w:w="6321" w:type="dxa"/>
            <w:tcBorders>
              <w:top w:val="nil"/>
              <w:left w:val="nil"/>
              <w:bottom w:val="nil"/>
              <w:right w:val="nil"/>
            </w:tcBorders>
            <w:tcMar>
              <w:top w:w="30" w:type="dxa"/>
              <w:left w:w="75" w:type="dxa"/>
              <w:bottom w:w="30" w:type="dxa"/>
              <w:right w:w="75" w:type="dxa"/>
            </w:tcMar>
          </w:tcPr>
          <w:p w:rsidR="00D06849" w:rsidRPr="00010A25" w:rsidRDefault="00D06849" w:rsidP="00106C32">
            <w:r w:rsidRPr="00010A25">
              <w:rPr>
                <w:rFonts w:hint="eastAsia"/>
              </w:rPr>
              <w:t>IAWA Journal, Volume 3</w:t>
            </w:r>
            <w:r w:rsidR="00E95F0C">
              <w:t>9</w:t>
            </w:r>
            <w:r w:rsidRPr="00010A25">
              <w:rPr>
                <w:rFonts w:hint="eastAsia"/>
              </w:rPr>
              <w:t xml:space="preserve">, Issue </w:t>
            </w:r>
            <w:r w:rsidR="00106C32">
              <w:t>2</w:t>
            </w:r>
          </w:p>
        </w:tc>
      </w:tr>
      <w:tr w:rsidR="00D06849" w:rsidRPr="00196B02" w:rsidTr="007561ED">
        <w:tc>
          <w:tcPr>
            <w:tcW w:w="1985" w:type="dxa"/>
            <w:tcBorders>
              <w:top w:val="nil"/>
              <w:left w:val="nil"/>
              <w:bottom w:val="nil"/>
              <w:right w:val="nil"/>
            </w:tcBorders>
            <w:tcMar>
              <w:top w:w="30" w:type="dxa"/>
              <w:left w:w="75" w:type="dxa"/>
              <w:bottom w:w="30" w:type="dxa"/>
              <w:right w:w="75" w:type="dxa"/>
            </w:tcMar>
          </w:tcPr>
          <w:p w:rsidR="00D06849" w:rsidRPr="00196B02" w:rsidRDefault="00D06849" w:rsidP="00C625C0">
            <w:pPr>
              <w:rPr>
                <w:b/>
                <w:bCs/>
              </w:rPr>
            </w:pPr>
            <w:r w:rsidRPr="00196B02">
              <w:rPr>
                <w:b/>
                <w:bCs/>
              </w:rPr>
              <w:t>Publication Year:</w:t>
            </w:r>
          </w:p>
        </w:tc>
        <w:tc>
          <w:tcPr>
            <w:tcW w:w="6321" w:type="dxa"/>
            <w:tcBorders>
              <w:top w:val="nil"/>
              <w:left w:val="nil"/>
              <w:bottom w:val="nil"/>
              <w:right w:val="nil"/>
            </w:tcBorders>
            <w:tcMar>
              <w:top w:w="30" w:type="dxa"/>
              <w:left w:w="75" w:type="dxa"/>
              <w:bottom w:w="30" w:type="dxa"/>
              <w:right w:w="75" w:type="dxa"/>
            </w:tcMar>
          </w:tcPr>
          <w:p w:rsidR="00D06849" w:rsidRPr="00010A25" w:rsidRDefault="00E95F0C" w:rsidP="00C625C0">
            <w:r>
              <w:t>2018</w:t>
            </w:r>
          </w:p>
        </w:tc>
      </w:tr>
      <w:tr w:rsidR="00D06849" w:rsidRPr="00196B02" w:rsidTr="007561ED">
        <w:tc>
          <w:tcPr>
            <w:tcW w:w="1985" w:type="dxa"/>
            <w:tcBorders>
              <w:top w:val="nil"/>
              <w:left w:val="nil"/>
              <w:bottom w:val="nil"/>
              <w:right w:val="nil"/>
            </w:tcBorders>
            <w:tcMar>
              <w:top w:w="30" w:type="dxa"/>
              <w:left w:w="75" w:type="dxa"/>
              <w:bottom w:w="30" w:type="dxa"/>
              <w:right w:w="75" w:type="dxa"/>
            </w:tcMar>
          </w:tcPr>
          <w:p w:rsidR="00D06849" w:rsidRPr="00196B02" w:rsidRDefault="00D06849" w:rsidP="00C625C0">
            <w:pPr>
              <w:rPr>
                <w:b/>
                <w:bCs/>
              </w:rPr>
            </w:pPr>
            <w:r w:rsidRPr="00196B02">
              <w:rPr>
                <w:b/>
                <w:bCs/>
              </w:rPr>
              <w:t>Pages:</w:t>
            </w:r>
          </w:p>
        </w:tc>
        <w:tc>
          <w:tcPr>
            <w:tcW w:w="6321" w:type="dxa"/>
            <w:tcBorders>
              <w:top w:val="nil"/>
              <w:left w:val="nil"/>
              <w:bottom w:val="nil"/>
              <w:right w:val="nil"/>
            </w:tcBorders>
            <w:tcMar>
              <w:top w:w="30" w:type="dxa"/>
              <w:left w:w="75" w:type="dxa"/>
              <w:bottom w:w="30" w:type="dxa"/>
              <w:right w:w="75" w:type="dxa"/>
            </w:tcMar>
          </w:tcPr>
          <w:p w:rsidR="00D06849" w:rsidRPr="00010A25" w:rsidRDefault="00106C32" w:rsidP="00C625C0">
            <w:r w:rsidRPr="00106C32">
              <w:t>209–220</w:t>
            </w:r>
          </w:p>
        </w:tc>
      </w:tr>
      <w:tr w:rsidR="00D06849" w:rsidRPr="00196B02" w:rsidTr="007561ED">
        <w:tc>
          <w:tcPr>
            <w:tcW w:w="1985" w:type="dxa"/>
            <w:tcBorders>
              <w:top w:val="nil"/>
              <w:left w:val="nil"/>
              <w:bottom w:val="nil"/>
              <w:right w:val="nil"/>
            </w:tcBorders>
            <w:tcMar>
              <w:top w:w="30" w:type="dxa"/>
              <w:left w:w="75" w:type="dxa"/>
              <w:bottom w:w="30" w:type="dxa"/>
              <w:right w:w="75" w:type="dxa"/>
            </w:tcMar>
          </w:tcPr>
          <w:p w:rsidR="00D06849" w:rsidRPr="00196B02" w:rsidRDefault="00D06849" w:rsidP="00C625C0">
            <w:pPr>
              <w:rPr>
                <w:b/>
                <w:bCs/>
              </w:rPr>
            </w:pPr>
            <w:r w:rsidRPr="00196B02">
              <w:rPr>
                <w:b/>
                <w:bCs/>
              </w:rPr>
              <w:t>Keywords:</w:t>
            </w:r>
          </w:p>
        </w:tc>
        <w:tc>
          <w:tcPr>
            <w:tcW w:w="6321" w:type="dxa"/>
            <w:tcBorders>
              <w:top w:val="nil"/>
              <w:left w:val="nil"/>
              <w:bottom w:val="nil"/>
              <w:right w:val="nil"/>
            </w:tcBorders>
            <w:tcMar>
              <w:top w:w="30" w:type="dxa"/>
              <w:left w:w="75" w:type="dxa"/>
              <w:bottom w:w="30" w:type="dxa"/>
              <w:right w:w="75" w:type="dxa"/>
            </w:tcMar>
          </w:tcPr>
          <w:p w:rsidR="00D06849" w:rsidRPr="00010A25" w:rsidRDefault="00106C32" w:rsidP="00C625C0">
            <w:r w:rsidRPr="00106C32">
              <w:t>Forest disease; wood anatomy; softwood; root pathogens; stress response; Patagonia</w:t>
            </w:r>
          </w:p>
        </w:tc>
      </w:tr>
      <w:tr w:rsidR="00D06849" w:rsidRPr="00196B02" w:rsidTr="007561ED">
        <w:tc>
          <w:tcPr>
            <w:tcW w:w="1985" w:type="dxa"/>
            <w:tcBorders>
              <w:top w:val="nil"/>
              <w:left w:val="nil"/>
              <w:bottom w:val="nil"/>
              <w:right w:val="nil"/>
            </w:tcBorders>
            <w:tcMar>
              <w:top w:w="30" w:type="dxa"/>
              <w:left w:w="75" w:type="dxa"/>
              <w:bottom w:w="30" w:type="dxa"/>
              <w:right w:w="75" w:type="dxa"/>
            </w:tcMar>
          </w:tcPr>
          <w:p w:rsidR="00D06849" w:rsidRPr="00196B02" w:rsidRDefault="00D06849" w:rsidP="00C625C0">
            <w:pPr>
              <w:rPr>
                <w:b/>
                <w:bCs/>
              </w:rPr>
            </w:pPr>
            <w:r w:rsidRPr="00196B02">
              <w:rPr>
                <w:b/>
                <w:bCs/>
              </w:rPr>
              <w:t>Abstract:</w:t>
            </w:r>
          </w:p>
        </w:tc>
        <w:tc>
          <w:tcPr>
            <w:tcW w:w="6321" w:type="dxa"/>
            <w:tcBorders>
              <w:top w:val="nil"/>
              <w:left w:val="nil"/>
              <w:bottom w:val="nil"/>
              <w:right w:val="nil"/>
            </w:tcBorders>
            <w:tcMar>
              <w:top w:w="30" w:type="dxa"/>
              <w:left w:w="75" w:type="dxa"/>
              <w:bottom w:w="30" w:type="dxa"/>
              <w:right w:w="75" w:type="dxa"/>
            </w:tcMar>
          </w:tcPr>
          <w:p w:rsidR="00D06849" w:rsidRPr="00D06849" w:rsidRDefault="00106C32" w:rsidP="00C625C0">
            <w:pPr>
              <w:rPr>
                <w:u w:val="single"/>
              </w:rPr>
            </w:pPr>
            <w:r w:rsidRPr="00106C32">
              <w:t>Phytophthora austrocedri is a straminipilous (heterokonta) organism that causes mortality of Austrocedrus chilensis, an endemic Cupressaceae from the Patagonian Andes forest in temperate South America. This soil pathogen colonizes and kills the roots and extends up to the stem causing necrosis of cambium, phloem and xylem ray parenchyma. An anatomical study of affected tissues was conducted in order to better understand the process of pathogen colonization and tree response. It was found that tracheids of the xylem of affected trees showed large numbers of trabeculae, both rod- and plate-shaped. The occurrence of these structures was clearly associated with the necrotic lesion area, since the trabeculae were rare in healthy tissues above the necrotic lesion. Trabeculae occurred in a variety of arrangements: solitary or in long files, single, double or triple. Our results could indicate that trabeculae proliferation in tracheids of A. chilensis trees is induced by the stress generated by the P. austrocedri invasion. Whether this is triggered by a nonspecific stress response or in direct response to the pathogen remains to be tested.</w:t>
            </w:r>
          </w:p>
        </w:tc>
      </w:tr>
      <w:tr w:rsidR="00D06849" w:rsidRPr="00196B02" w:rsidTr="007561ED">
        <w:tc>
          <w:tcPr>
            <w:tcW w:w="1985" w:type="dxa"/>
            <w:tcBorders>
              <w:top w:val="nil"/>
              <w:left w:val="nil"/>
              <w:bottom w:val="nil"/>
              <w:right w:val="nil"/>
            </w:tcBorders>
            <w:tcMar>
              <w:top w:w="30" w:type="dxa"/>
              <w:left w:w="75" w:type="dxa"/>
              <w:bottom w:w="30" w:type="dxa"/>
              <w:right w:w="75" w:type="dxa"/>
            </w:tcMar>
          </w:tcPr>
          <w:p w:rsidR="00D06849" w:rsidRPr="00196B02" w:rsidRDefault="00D06849" w:rsidP="00C625C0">
            <w:pPr>
              <w:rPr>
                <w:b/>
                <w:bCs/>
              </w:rPr>
            </w:pPr>
            <w:r w:rsidRPr="00196B02">
              <w:rPr>
                <w:b/>
                <w:bCs/>
              </w:rPr>
              <w:t>DOI:</w:t>
            </w:r>
          </w:p>
        </w:tc>
        <w:tc>
          <w:tcPr>
            <w:tcW w:w="6321" w:type="dxa"/>
            <w:tcBorders>
              <w:top w:val="nil"/>
              <w:left w:val="nil"/>
              <w:bottom w:val="nil"/>
              <w:right w:val="nil"/>
            </w:tcBorders>
            <w:tcMar>
              <w:top w:w="30" w:type="dxa"/>
              <w:left w:w="75" w:type="dxa"/>
              <w:bottom w:w="30" w:type="dxa"/>
              <w:right w:w="75" w:type="dxa"/>
            </w:tcMar>
          </w:tcPr>
          <w:p w:rsidR="00D06849" w:rsidRPr="00504601" w:rsidRDefault="00106C32" w:rsidP="00C625C0">
            <w:pPr>
              <w:rPr>
                <w:u w:val="single"/>
              </w:rPr>
            </w:pPr>
            <w:r w:rsidRPr="00106C32">
              <w:rPr>
                <w:u w:val="single"/>
              </w:rPr>
              <w:t>10.1163/22941932-20170203</w:t>
            </w:r>
          </w:p>
        </w:tc>
      </w:tr>
    </w:tbl>
    <w:p w:rsidR="00D06849" w:rsidRDefault="00D06849"/>
    <w:tbl>
      <w:tblPr>
        <w:tblW w:w="0" w:type="auto"/>
        <w:tblCellMar>
          <w:top w:w="15" w:type="dxa"/>
          <w:left w:w="15" w:type="dxa"/>
          <w:bottom w:w="15" w:type="dxa"/>
          <w:right w:w="15" w:type="dxa"/>
        </w:tblCellMar>
        <w:tblLook w:val="04A0" w:firstRow="1" w:lastRow="0" w:firstColumn="1" w:lastColumn="0" w:noHBand="0" w:noVBand="1"/>
      </w:tblPr>
      <w:tblGrid>
        <w:gridCol w:w="1985"/>
        <w:gridCol w:w="6321"/>
      </w:tblGrid>
      <w:tr w:rsidR="00D06849" w:rsidRPr="00196B02" w:rsidTr="00473D8E">
        <w:tc>
          <w:tcPr>
            <w:tcW w:w="1985" w:type="dxa"/>
            <w:tcBorders>
              <w:top w:val="nil"/>
              <w:left w:val="nil"/>
              <w:bottom w:val="nil"/>
              <w:right w:val="nil"/>
            </w:tcBorders>
            <w:tcMar>
              <w:top w:w="30" w:type="dxa"/>
              <w:left w:w="75" w:type="dxa"/>
              <w:bottom w:w="30" w:type="dxa"/>
              <w:right w:w="75" w:type="dxa"/>
            </w:tcMar>
          </w:tcPr>
          <w:p w:rsidR="00D06849" w:rsidRPr="00196B02" w:rsidRDefault="00D06849" w:rsidP="00C625C0">
            <w:pPr>
              <w:rPr>
                <w:b/>
                <w:bCs/>
              </w:rPr>
            </w:pPr>
            <w:r w:rsidRPr="00196B02">
              <w:rPr>
                <w:b/>
                <w:bCs/>
              </w:rPr>
              <w:t>Author(s):</w:t>
            </w:r>
          </w:p>
        </w:tc>
        <w:tc>
          <w:tcPr>
            <w:tcW w:w="6321" w:type="dxa"/>
            <w:tcBorders>
              <w:top w:val="nil"/>
              <w:left w:val="nil"/>
              <w:bottom w:val="nil"/>
              <w:right w:val="nil"/>
            </w:tcBorders>
            <w:tcMar>
              <w:top w:w="30" w:type="dxa"/>
              <w:left w:w="75" w:type="dxa"/>
              <w:bottom w:w="30" w:type="dxa"/>
              <w:right w:w="75" w:type="dxa"/>
            </w:tcMar>
          </w:tcPr>
          <w:p w:rsidR="00D06849" w:rsidRPr="00260D0D" w:rsidRDefault="00106C32" w:rsidP="00106C32">
            <w:r w:rsidRPr="00106C32">
              <w:t>Ekaterina L. Kotina; Patricia M. Tilney; Abraham E. van Wyk; Alexei A. Oskolski and Ben-Erik van Wyk</w:t>
            </w:r>
          </w:p>
        </w:tc>
      </w:tr>
      <w:tr w:rsidR="00D06849" w:rsidRPr="00196B02" w:rsidTr="00473D8E">
        <w:tc>
          <w:tcPr>
            <w:tcW w:w="1985" w:type="dxa"/>
            <w:tcBorders>
              <w:top w:val="nil"/>
              <w:left w:val="nil"/>
              <w:bottom w:val="nil"/>
              <w:right w:val="nil"/>
            </w:tcBorders>
            <w:tcMar>
              <w:top w:w="30" w:type="dxa"/>
              <w:left w:w="75" w:type="dxa"/>
              <w:bottom w:w="30" w:type="dxa"/>
              <w:right w:w="75" w:type="dxa"/>
            </w:tcMar>
          </w:tcPr>
          <w:p w:rsidR="00D06849" w:rsidRPr="00196B02" w:rsidRDefault="00D06849" w:rsidP="00C625C0">
            <w:pPr>
              <w:rPr>
                <w:b/>
                <w:bCs/>
              </w:rPr>
            </w:pPr>
            <w:r w:rsidRPr="00196B02">
              <w:rPr>
                <w:b/>
                <w:bCs/>
              </w:rPr>
              <w:t>Title:</w:t>
            </w:r>
          </w:p>
        </w:tc>
        <w:tc>
          <w:tcPr>
            <w:tcW w:w="6321" w:type="dxa"/>
            <w:tcBorders>
              <w:top w:val="nil"/>
              <w:left w:val="nil"/>
              <w:bottom w:val="nil"/>
              <w:right w:val="nil"/>
            </w:tcBorders>
            <w:tcMar>
              <w:top w:w="30" w:type="dxa"/>
              <w:left w:w="75" w:type="dxa"/>
              <w:bottom w:w="30" w:type="dxa"/>
              <w:right w:w="75" w:type="dxa"/>
            </w:tcMar>
          </w:tcPr>
          <w:p w:rsidR="00D06849" w:rsidRPr="00106C32" w:rsidRDefault="00106C32" w:rsidP="00C625C0">
            <w:pPr>
              <w:rPr>
                <w:u w:val="single"/>
              </w:rPr>
            </w:pPr>
            <w:r w:rsidRPr="00106C32">
              <w:rPr>
                <w:rFonts w:hint="eastAsia"/>
                <w:b/>
              </w:rPr>
              <w:t>“</w:t>
            </w:r>
            <w:r w:rsidRPr="00106C32">
              <w:rPr>
                <w:b/>
              </w:rPr>
              <w:t xml:space="preserve">Hairy” bark in </w:t>
            </w:r>
            <w:r w:rsidRPr="00106C32">
              <w:rPr>
                <w:b/>
                <w:i/>
              </w:rPr>
              <w:t>Lannea schweinfurthii</w:t>
            </w:r>
            <w:r w:rsidRPr="00106C32">
              <w:rPr>
                <w:b/>
              </w:rPr>
              <w:t xml:space="preserve"> (Anacardiaceae): hyperhydric-like tissue formed under arid conditions</w:t>
            </w:r>
          </w:p>
        </w:tc>
      </w:tr>
      <w:tr w:rsidR="00D06849" w:rsidRPr="00196B02" w:rsidTr="00473D8E">
        <w:tc>
          <w:tcPr>
            <w:tcW w:w="1985" w:type="dxa"/>
            <w:tcBorders>
              <w:top w:val="nil"/>
              <w:left w:val="nil"/>
              <w:bottom w:val="nil"/>
              <w:right w:val="nil"/>
            </w:tcBorders>
            <w:tcMar>
              <w:top w:w="30" w:type="dxa"/>
              <w:left w:w="75" w:type="dxa"/>
              <w:bottom w:w="30" w:type="dxa"/>
              <w:right w:w="75" w:type="dxa"/>
            </w:tcMar>
          </w:tcPr>
          <w:p w:rsidR="00D06849" w:rsidRPr="00196B02" w:rsidRDefault="00D06849" w:rsidP="00C625C0">
            <w:pPr>
              <w:rPr>
                <w:b/>
                <w:bCs/>
              </w:rPr>
            </w:pPr>
            <w:r w:rsidRPr="00196B02">
              <w:rPr>
                <w:b/>
                <w:bCs/>
              </w:rPr>
              <w:t>Source:</w:t>
            </w:r>
          </w:p>
        </w:tc>
        <w:tc>
          <w:tcPr>
            <w:tcW w:w="6321" w:type="dxa"/>
            <w:tcBorders>
              <w:top w:val="nil"/>
              <w:left w:val="nil"/>
              <w:bottom w:val="nil"/>
              <w:right w:val="nil"/>
            </w:tcBorders>
            <w:tcMar>
              <w:top w:w="30" w:type="dxa"/>
              <w:left w:w="75" w:type="dxa"/>
              <w:bottom w:w="30" w:type="dxa"/>
              <w:right w:w="75" w:type="dxa"/>
            </w:tcMar>
          </w:tcPr>
          <w:p w:rsidR="00D06849" w:rsidRPr="00010A25" w:rsidRDefault="00C32B1B" w:rsidP="00106C32">
            <w:r>
              <w:rPr>
                <w:rFonts w:hint="eastAsia"/>
              </w:rPr>
              <w:t>IAWA Journal, Volume 39</w:t>
            </w:r>
            <w:r w:rsidR="00D06849" w:rsidRPr="00010A25">
              <w:rPr>
                <w:rFonts w:hint="eastAsia"/>
              </w:rPr>
              <w:t xml:space="preserve">, Issue </w:t>
            </w:r>
            <w:r w:rsidR="00106C32">
              <w:t>2</w:t>
            </w:r>
          </w:p>
        </w:tc>
      </w:tr>
      <w:tr w:rsidR="00D06849" w:rsidRPr="00196B02" w:rsidTr="00473D8E">
        <w:tc>
          <w:tcPr>
            <w:tcW w:w="1985" w:type="dxa"/>
            <w:tcBorders>
              <w:top w:val="nil"/>
              <w:left w:val="nil"/>
              <w:bottom w:val="nil"/>
              <w:right w:val="nil"/>
            </w:tcBorders>
            <w:tcMar>
              <w:top w:w="30" w:type="dxa"/>
              <w:left w:w="75" w:type="dxa"/>
              <w:bottom w:w="30" w:type="dxa"/>
              <w:right w:w="75" w:type="dxa"/>
            </w:tcMar>
          </w:tcPr>
          <w:p w:rsidR="00D06849" w:rsidRPr="00196B02" w:rsidRDefault="00D06849" w:rsidP="00C625C0">
            <w:pPr>
              <w:rPr>
                <w:b/>
                <w:bCs/>
              </w:rPr>
            </w:pPr>
            <w:r w:rsidRPr="00196B02">
              <w:rPr>
                <w:b/>
                <w:bCs/>
              </w:rPr>
              <w:t>Publication Year:</w:t>
            </w:r>
          </w:p>
        </w:tc>
        <w:tc>
          <w:tcPr>
            <w:tcW w:w="6321" w:type="dxa"/>
            <w:tcBorders>
              <w:top w:val="nil"/>
              <w:left w:val="nil"/>
              <w:bottom w:val="nil"/>
              <w:right w:val="nil"/>
            </w:tcBorders>
            <w:tcMar>
              <w:top w:w="30" w:type="dxa"/>
              <w:left w:w="75" w:type="dxa"/>
              <w:bottom w:w="30" w:type="dxa"/>
              <w:right w:w="75" w:type="dxa"/>
            </w:tcMar>
          </w:tcPr>
          <w:p w:rsidR="00D06849" w:rsidRPr="00010A25" w:rsidRDefault="00C32B1B" w:rsidP="00C625C0">
            <w:r>
              <w:t>2018</w:t>
            </w:r>
          </w:p>
        </w:tc>
      </w:tr>
      <w:tr w:rsidR="00D06849" w:rsidRPr="00196B02" w:rsidTr="00473D8E">
        <w:tc>
          <w:tcPr>
            <w:tcW w:w="1985" w:type="dxa"/>
            <w:tcBorders>
              <w:top w:val="nil"/>
              <w:left w:val="nil"/>
              <w:bottom w:val="nil"/>
              <w:right w:val="nil"/>
            </w:tcBorders>
            <w:tcMar>
              <w:top w:w="30" w:type="dxa"/>
              <w:left w:w="75" w:type="dxa"/>
              <w:bottom w:w="30" w:type="dxa"/>
              <w:right w:w="75" w:type="dxa"/>
            </w:tcMar>
          </w:tcPr>
          <w:p w:rsidR="00D06849" w:rsidRPr="00196B02" w:rsidRDefault="00D06849" w:rsidP="00C625C0">
            <w:pPr>
              <w:rPr>
                <w:b/>
                <w:bCs/>
              </w:rPr>
            </w:pPr>
            <w:r w:rsidRPr="00196B02">
              <w:rPr>
                <w:b/>
                <w:bCs/>
              </w:rPr>
              <w:lastRenderedPageBreak/>
              <w:t>Pages:</w:t>
            </w:r>
          </w:p>
        </w:tc>
        <w:tc>
          <w:tcPr>
            <w:tcW w:w="6321" w:type="dxa"/>
            <w:tcBorders>
              <w:top w:val="nil"/>
              <w:left w:val="nil"/>
              <w:bottom w:val="nil"/>
              <w:right w:val="nil"/>
            </w:tcBorders>
            <w:tcMar>
              <w:top w:w="30" w:type="dxa"/>
              <w:left w:w="75" w:type="dxa"/>
              <w:bottom w:w="30" w:type="dxa"/>
              <w:right w:w="75" w:type="dxa"/>
            </w:tcMar>
          </w:tcPr>
          <w:p w:rsidR="00D06849" w:rsidRPr="00010A25" w:rsidRDefault="00106C32" w:rsidP="00C625C0">
            <w:r w:rsidRPr="00106C32">
              <w:t>221–233</w:t>
            </w:r>
          </w:p>
        </w:tc>
      </w:tr>
      <w:tr w:rsidR="00D06849" w:rsidRPr="00196B02" w:rsidTr="00473D8E">
        <w:tc>
          <w:tcPr>
            <w:tcW w:w="1985" w:type="dxa"/>
            <w:tcBorders>
              <w:top w:val="nil"/>
              <w:left w:val="nil"/>
              <w:bottom w:val="nil"/>
              <w:right w:val="nil"/>
            </w:tcBorders>
            <w:tcMar>
              <w:top w:w="30" w:type="dxa"/>
              <w:left w:w="75" w:type="dxa"/>
              <w:bottom w:w="30" w:type="dxa"/>
              <w:right w:w="75" w:type="dxa"/>
            </w:tcMar>
          </w:tcPr>
          <w:p w:rsidR="00D06849" w:rsidRPr="00A8421A" w:rsidRDefault="00D06849" w:rsidP="00C625C0">
            <w:bookmarkStart w:id="2" w:name="_GoBack"/>
            <w:r w:rsidRPr="00A8421A">
              <w:rPr>
                <w:b/>
                <w:bCs/>
              </w:rPr>
              <w:t>Keywords:</w:t>
            </w:r>
            <w:bookmarkEnd w:id="2"/>
          </w:p>
        </w:tc>
        <w:tc>
          <w:tcPr>
            <w:tcW w:w="6321" w:type="dxa"/>
            <w:tcBorders>
              <w:top w:val="nil"/>
              <w:left w:val="nil"/>
              <w:bottom w:val="nil"/>
              <w:right w:val="nil"/>
            </w:tcBorders>
            <w:tcMar>
              <w:top w:w="30" w:type="dxa"/>
              <w:left w:w="75" w:type="dxa"/>
              <w:bottom w:w="30" w:type="dxa"/>
              <w:right w:w="75" w:type="dxa"/>
            </w:tcMar>
          </w:tcPr>
          <w:p w:rsidR="00D06849" w:rsidRPr="00010A25" w:rsidRDefault="00106C32" w:rsidP="00C625C0">
            <w:hyperlink r:id="rId7" w:tooltip="" w:history="1">
              <w:r w:rsidRPr="00A8421A">
                <w:t>periderm</w:t>
              </w:r>
            </w:hyperlink>
            <w:r w:rsidRPr="00A8421A">
              <w:t>;</w:t>
            </w:r>
            <w:r w:rsidRPr="00A8421A">
              <w:t> </w:t>
            </w:r>
            <w:hyperlink r:id="rId8" w:tooltip="" w:history="1">
              <w:r w:rsidRPr="00A8421A">
                <w:t>phelloid “hairs”</w:t>
              </w:r>
            </w:hyperlink>
            <w:r w:rsidRPr="00A8421A">
              <w:t>;</w:t>
            </w:r>
            <w:r w:rsidRPr="00A8421A">
              <w:t> </w:t>
            </w:r>
            <w:hyperlink r:id="rId9" w:tooltip="" w:history="1">
              <w:r w:rsidRPr="00A8421A">
                <w:t>lenticels</w:t>
              </w:r>
            </w:hyperlink>
            <w:r w:rsidRPr="00A8421A">
              <w:t>;</w:t>
            </w:r>
            <w:r w:rsidRPr="00A8421A">
              <w:t> </w:t>
            </w:r>
            <w:hyperlink r:id="rId10" w:tooltip="" w:history="1">
              <w:r w:rsidRPr="00A8421A">
                <w:t>Aerenchymatous phellem</w:t>
              </w:r>
            </w:hyperlink>
            <w:r w:rsidRPr="00A8421A">
              <w:t>;</w:t>
            </w:r>
            <w:hyperlink r:id="rId11" w:tooltip="" w:history="1">
              <w:r w:rsidRPr="00A8421A">
                <w:t>root bark</w:t>
              </w:r>
            </w:hyperlink>
            <w:r w:rsidRPr="00A8421A">
              <w:t>;</w:t>
            </w:r>
            <w:r w:rsidRPr="00A8421A">
              <w:t> </w:t>
            </w:r>
            <w:hyperlink r:id="rId12" w:tooltip="" w:history="1">
              <w:r w:rsidRPr="00A8421A">
                <w:t>stem bark</w:t>
              </w:r>
            </w:hyperlink>
          </w:p>
        </w:tc>
      </w:tr>
      <w:tr w:rsidR="00D06849" w:rsidRPr="00196B02" w:rsidTr="00473D8E">
        <w:tc>
          <w:tcPr>
            <w:tcW w:w="1985" w:type="dxa"/>
            <w:tcBorders>
              <w:top w:val="nil"/>
              <w:left w:val="nil"/>
              <w:bottom w:val="nil"/>
              <w:right w:val="nil"/>
            </w:tcBorders>
            <w:tcMar>
              <w:top w:w="30" w:type="dxa"/>
              <w:left w:w="75" w:type="dxa"/>
              <w:bottom w:w="30" w:type="dxa"/>
              <w:right w:w="75" w:type="dxa"/>
            </w:tcMar>
          </w:tcPr>
          <w:p w:rsidR="00D06849" w:rsidRPr="00196B02" w:rsidRDefault="00D06849" w:rsidP="00C625C0">
            <w:pPr>
              <w:rPr>
                <w:b/>
                <w:bCs/>
              </w:rPr>
            </w:pPr>
            <w:r w:rsidRPr="00196B02">
              <w:rPr>
                <w:b/>
                <w:bCs/>
              </w:rPr>
              <w:t>Abstract:</w:t>
            </w:r>
          </w:p>
        </w:tc>
        <w:tc>
          <w:tcPr>
            <w:tcW w:w="6321" w:type="dxa"/>
            <w:tcBorders>
              <w:top w:val="nil"/>
              <w:left w:val="nil"/>
              <w:bottom w:val="nil"/>
              <w:right w:val="nil"/>
            </w:tcBorders>
            <w:tcMar>
              <w:top w:w="30" w:type="dxa"/>
              <w:left w:w="75" w:type="dxa"/>
              <w:bottom w:w="30" w:type="dxa"/>
              <w:right w:w="75" w:type="dxa"/>
            </w:tcMar>
          </w:tcPr>
          <w:p w:rsidR="00D06849" w:rsidRPr="00596A48" w:rsidRDefault="00106C32" w:rsidP="00C625C0">
            <w:r w:rsidRPr="00106C32">
              <w:t>remarkable, almost fur-like “indumentum” of velvety “hairs” (sometimes referred to as “fungi”) occurs on the roots (and to a lesser extent also on the trunk) of Lannea schweinfurthii var. stuhlmannii and is known as vhulivhadza in the Venda language (Tshiven</w:t>
            </w:r>
            <w:r w:rsidRPr="00106C32">
              <w:rPr>
                <w:rFonts w:ascii="Cambria" w:hAnsi="Cambria" w:cs="Cambria"/>
              </w:rPr>
              <w:t>ḓ</w:t>
            </w:r>
            <w:r w:rsidRPr="00106C32">
              <w:t>a). The hairs are traditionally used by the Venda people (Vhaven</w:t>
            </w:r>
            <w:r w:rsidRPr="00106C32">
              <w:rPr>
                <w:rFonts w:ascii="Cambria" w:hAnsi="Cambria" w:cs="Cambria"/>
              </w:rPr>
              <w:t>ḓ</w:t>
            </w:r>
            <w:r w:rsidRPr="00106C32">
              <w:t>a) of the Limpopo Province of South Africa, for various biocultural purposes. A detailed anatomical study of the origin, structure and development of these unusual “hairs” showed that they are of peridermal origin and develop from dense clusters of phelloid cells which are scattered within the stratified phellem. These cells are capable of considerable radial elongation thus forming hair-like radial files of elongated phelloid cells. The “hairy” patches on the bark may also develop from lenticels which become hypertrophied. These clusters of phelloid cells resemble the hyperhydric tissue which is reportedly formed in periderm of stems exposed to a water-saturated environment in some plant species. The formation of hyperhydric-like tissue in roots and stems of L. schweinfurthii var. stuhlmannii occurs, however, under relatively arid conditions. Since this tissue contains large intercellular spaces, it may also be regarded as a specialized type of aerenchymatous phellem. The adaptive significance, if any, of the phelloid “hairs” remains unknown.</w:t>
            </w:r>
          </w:p>
        </w:tc>
      </w:tr>
      <w:tr w:rsidR="00D06849" w:rsidRPr="00196B02" w:rsidTr="00473D8E">
        <w:tc>
          <w:tcPr>
            <w:tcW w:w="1985" w:type="dxa"/>
            <w:tcBorders>
              <w:top w:val="nil"/>
              <w:left w:val="nil"/>
              <w:bottom w:val="nil"/>
              <w:right w:val="nil"/>
            </w:tcBorders>
            <w:tcMar>
              <w:top w:w="30" w:type="dxa"/>
              <w:left w:w="75" w:type="dxa"/>
              <w:bottom w:w="30" w:type="dxa"/>
              <w:right w:w="75" w:type="dxa"/>
            </w:tcMar>
          </w:tcPr>
          <w:p w:rsidR="00D06849" w:rsidRPr="00196B02" w:rsidRDefault="00D06849" w:rsidP="00C625C0">
            <w:pPr>
              <w:rPr>
                <w:b/>
                <w:bCs/>
              </w:rPr>
            </w:pPr>
            <w:r w:rsidRPr="00196B02">
              <w:rPr>
                <w:b/>
                <w:bCs/>
              </w:rPr>
              <w:t>DOI:</w:t>
            </w:r>
          </w:p>
        </w:tc>
        <w:tc>
          <w:tcPr>
            <w:tcW w:w="6321" w:type="dxa"/>
            <w:tcBorders>
              <w:top w:val="nil"/>
              <w:left w:val="nil"/>
              <w:bottom w:val="nil"/>
              <w:right w:val="nil"/>
            </w:tcBorders>
            <w:tcMar>
              <w:top w:w="30" w:type="dxa"/>
              <w:left w:w="75" w:type="dxa"/>
              <w:bottom w:w="30" w:type="dxa"/>
              <w:right w:w="75" w:type="dxa"/>
            </w:tcMar>
          </w:tcPr>
          <w:p w:rsidR="00D06849" w:rsidRPr="00504601" w:rsidRDefault="00106C32" w:rsidP="00C625C0">
            <w:pPr>
              <w:rPr>
                <w:u w:val="single"/>
              </w:rPr>
            </w:pPr>
            <w:r w:rsidRPr="00106C32">
              <w:rPr>
                <w:u w:val="single"/>
              </w:rPr>
              <w:t>10.1163/22941932-20170197</w:t>
            </w:r>
          </w:p>
        </w:tc>
      </w:tr>
    </w:tbl>
    <w:p w:rsidR="0061556D" w:rsidRDefault="0061556D"/>
    <w:p w:rsidR="0035213A" w:rsidRDefault="0035213A"/>
    <w:tbl>
      <w:tblPr>
        <w:tblW w:w="0" w:type="auto"/>
        <w:tblCellMar>
          <w:top w:w="15" w:type="dxa"/>
          <w:left w:w="15" w:type="dxa"/>
          <w:bottom w:w="15" w:type="dxa"/>
          <w:right w:w="15" w:type="dxa"/>
        </w:tblCellMar>
        <w:tblLook w:val="04A0" w:firstRow="1" w:lastRow="0" w:firstColumn="1" w:lastColumn="0" w:noHBand="0" w:noVBand="1"/>
      </w:tblPr>
      <w:tblGrid>
        <w:gridCol w:w="1985"/>
        <w:gridCol w:w="6321"/>
      </w:tblGrid>
      <w:tr w:rsidR="0035213A" w:rsidRPr="00196B02" w:rsidTr="001F2706">
        <w:tc>
          <w:tcPr>
            <w:tcW w:w="1985" w:type="dxa"/>
            <w:tcBorders>
              <w:top w:val="nil"/>
              <w:left w:val="nil"/>
              <w:bottom w:val="nil"/>
              <w:right w:val="nil"/>
            </w:tcBorders>
            <w:tcMar>
              <w:top w:w="30" w:type="dxa"/>
              <w:left w:w="75" w:type="dxa"/>
              <w:bottom w:w="30" w:type="dxa"/>
              <w:right w:w="75" w:type="dxa"/>
            </w:tcMar>
          </w:tcPr>
          <w:p w:rsidR="0035213A" w:rsidRPr="00196B02" w:rsidRDefault="0035213A" w:rsidP="00C625C0">
            <w:pPr>
              <w:rPr>
                <w:b/>
                <w:bCs/>
              </w:rPr>
            </w:pPr>
            <w:r w:rsidRPr="00196B02">
              <w:rPr>
                <w:b/>
                <w:bCs/>
              </w:rPr>
              <w:t>Author(s):</w:t>
            </w:r>
          </w:p>
        </w:tc>
        <w:tc>
          <w:tcPr>
            <w:tcW w:w="6321" w:type="dxa"/>
            <w:tcBorders>
              <w:top w:val="nil"/>
              <w:left w:val="nil"/>
              <w:bottom w:val="nil"/>
              <w:right w:val="nil"/>
            </w:tcBorders>
            <w:tcMar>
              <w:top w:w="30" w:type="dxa"/>
              <w:left w:w="75" w:type="dxa"/>
              <w:bottom w:w="30" w:type="dxa"/>
              <w:right w:w="75" w:type="dxa"/>
            </w:tcMar>
          </w:tcPr>
          <w:p w:rsidR="0035213A" w:rsidRPr="0035213A" w:rsidRDefault="00106C32" w:rsidP="00C625C0">
            <w:r w:rsidRPr="00106C32">
              <w:t>Vladimír Ra</w:t>
            </w:r>
            <w:r w:rsidRPr="00106C32">
              <w:rPr>
                <w:rFonts w:ascii="Cambria" w:hAnsi="Cambria" w:cs="Cambria"/>
              </w:rPr>
              <w:t>č</w:t>
            </w:r>
            <w:r w:rsidRPr="00106C32">
              <w:t>ko; Ol</w:t>
            </w:r>
            <w:r w:rsidRPr="00106C32">
              <w:rPr>
                <w:rFonts w:ascii="等线" w:eastAsia="等线" w:hAnsi="等线" w:cs="等线" w:hint="eastAsia"/>
              </w:rPr>
              <w:t>’</w:t>
            </w:r>
            <w:r w:rsidRPr="00106C32">
              <w:t>ga Mi</w:t>
            </w:r>
            <w:r w:rsidRPr="00106C32">
              <w:rPr>
                <w:rFonts w:ascii="等线" w:eastAsia="等线" w:hAnsi="等线" w:cs="等线" w:hint="eastAsia"/>
              </w:rPr>
              <w:t>ší</w:t>
            </w:r>
            <w:r w:rsidRPr="00106C32">
              <w:t>kov</w:t>
            </w:r>
            <w:r w:rsidRPr="00106C32">
              <w:rPr>
                <w:rFonts w:ascii="等线" w:eastAsia="等线" w:hAnsi="等线" w:cs="等线" w:hint="eastAsia"/>
              </w:rPr>
              <w:t>á</w:t>
            </w:r>
            <w:r w:rsidRPr="00106C32">
              <w:t xml:space="preserve">; Jaroslava </w:t>
            </w:r>
            <w:r w:rsidRPr="00106C32">
              <w:rPr>
                <w:rFonts w:ascii="等线" w:eastAsia="等线" w:hAnsi="等线" w:cs="等线" w:hint="eastAsia"/>
              </w:rPr>
              <w:t>Š</w:t>
            </w:r>
            <w:r w:rsidRPr="00106C32">
              <w:t>tefkov</w:t>
            </w:r>
            <w:r w:rsidRPr="00106C32">
              <w:rPr>
                <w:rFonts w:ascii="等线" w:eastAsia="等线" w:hAnsi="等线" w:cs="等线" w:hint="eastAsia"/>
              </w:rPr>
              <w:t>á</w:t>
            </w:r>
            <w:r w:rsidRPr="00106C32">
              <w:t xml:space="preserve"> and Igor </w:t>
            </w:r>
            <w:r w:rsidRPr="00106C32">
              <w:rPr>
                <w:rFonts w:ascii="Cambria" w:hAnsi="Cambria" w:cs="Cambria"/>
              </w:rPr>
              <w:t>Č</w:t>
            </w:r>
            <w:r w:rsidRPr="00106C32">
              <w:t>underl</w:t>
            </w:r>
            <w:r w:rsidRPr="00106C32">
              <w:rPr>
                <w:rFonts w:ascii="等线" w:eastAsia="等线" w:hAnsi="等线" w:cs="等线" w:hint="eastAsia"/>
              </w:rPr>
              <w:t>í</w:t>
            </w:r>
            <w:r w:rsidRPr="00106C32">
              <w:t>k</w:t>
            </w:r>
          </w:p>
        </w:tc>
      </w:tr>
      <w:tr w:rsidR="0035213A" w:rsidRPr="00196B02" w:rsidTr="001F2706">
        <w:tc>
          <w:tcPr>
            <w:tcW w:w="1985" w:type="dxa"/>
            <w:tcBorders>
              <w:top w:val="nil"/>
              <w:left w:val="nil"/>
              <w:bottom w:val="nil"/>
              <w:right w:val="nil"/>
            </w:tcBorders>
            <w:tcMar>
              <w:top w:w="30" w:type="dxa"/>
              <w:left w:w="75" w:type="dxa"/>
              <w:bottom w:w="30" w:type="dxa"/>
              <w:right w:w="75" w:type="dxa"/>
            </w:tcMar>
          </w:tcPr>
          <w:p w:rsidR="0035213A" w:rsidRPr="00196B02" w:rsidRDefault="0035213A" w:rsidP="00C625C0">
            <w:pPr>
              <w:rPr>
                <w:b/>
                <w:bCs/>
              </w:rPr>
            </w:pPr>
            <w:r w:rsidRPr="00196B02">
              <w:rPr>
                <w:b/>
                <w:bCs/>
              </w:rPr>
              <w:t>Title:</w:t>
            </w:r>
          </w:p>
        </w:tc>
        <w:tc>
          <w:tcPr>
            <w:tcW w:w="6321" w:type="dxa"/>
            <w:tcBorders>
              <w:top w:val="nil"/>
              <w:left w:val="nil"/>
              <w:bottom w:val="nil"/>
              <w:right w:val="nil"/>
            </w:tcBorders>
            <w:tcMar>
              <w:top w:w="30" w:type="dxa"/>
              <w:left w:w="75" w:type="dxa"/>
              <w:bottom w:w="30" w:type="dxa"/>
              <w:right w:w="75" w:type="dxa"/>
            </w:tcMar>
          </w:tcPr>
          <w:p w:rsidR="0035213A" w:rsidRPr="00106C32" w:rsidRDefault="00106C32" w:rsidP="00106C32">
            <w:pPr>
              <w:rPr>
                <w:b/>
              </w:rPr>
            </w:pPr>
            <w:r w:rsidRPr="00106C32">
              <w:rPr>
                <w:b/>
              </w:rPr>
              <w:t>A fast method to prepare microslides of wood in advanced stages of decay</w:t>
            </w:r>
          </w:p>
        </w:tc>
      </w:tr>
      <w:tr w:rsidR="0035213A" w:rsidRPr="00196B02" w:rsidTr="001F2706">
        <w:tc>
          <w:tcPr>
            <w:tcW w:w="1985" w:type="dxa"/>
            <w:tcBorders>
              <w:top w:val="nil"/>
              <w:left w:val="nil"/>
              <w:bottom w:val="nil"/>
              <w:right w:val="nil"/>
            </w:tcBorders>
            <w:tcMar>
              <w:top w:w="30" w:type="dxa"/>
              <w:left w:w="75" w:type="dxa"/>
              <w:bottom w:w="30" w:type="dxa"/>
              <w:right w:w="75" w:type="dxa"/>
            </w:tcMar>
          </w:tcPr>
          <w:p w:rsidR="0035213A" w:rsidRPr="00196B02" w:rsidRDefault="0035213A" w:rsidP="00C625C0">
            <w:pPr>
              <w:rPr>
                <w:b/>
                <w:bCs/>
              </w:rPr>
            </w:pPr>
            <w:r w:rsidRPr="00196B02">
              <w:rPr>
                <w:b/>
                <w:bCs/>
              </w:rPr>
              <w:t>Source:</w:t>
            </w:r>
          </w:p>
        </w:tc>
        <w:tc>
          <w:tcPr>
            <w:tcW w:w="6321" w:type="dxa"/>
            <w:tcBorders>
              <w:top w:val="nil"/>
              <w:left w:val="nil"/>
              <w:bottom w:val="nil"/>
              <w:right w:val="nil"/>
            </w:tcBorders>
            <w:tcMar>
              <w:top w:w="30" w:type="dxa"/>
              <w:left w:w="75" w:type="dxa"/>
              <w:bottom w:w="30" w:type="dxa"/>
              <w:right w:w="75" w:type="dxa"/>
            </w:tcMar>
          </w:tcPr>
          <w:p w:rsidR="0035213A" w:rsidRPr="0035213A" w:rsidRDefault="0035213A" w:rsidP="00106C32">
            <w:r w:rsidRPr="0035213A">
              <w:rPr>
                <w:rFonts w:hint="eastAsia"/>
              </w:rPr>
              <w:t>IAWA Journal, Volume 3</w:t>
            </w:r>
            <w:r w:rsidR="00FE108B">
              <w:t>9</w:t>
            </w:r>
            <w:r w:rsidRPr="0035213A">
              <w:rPr>
                <w:rFonts w:hint="eastAsia"/>
              </w:rPr>
              <w:t xml:space="preserve">, Issue </w:t>
            </w:r>
            <w:r w:rsidR="00106C32">
              <w:t>2</w:t>
            </w:r>
          </w:p>
        </w:tc>
      </w:tr>
      <w:tr w:rsidR="0035213A" w:rsidRPr="00196B02" w:rsidTr="001F2706">
        <w:tc>
          <w:tcPr>
            <w:tcW w:w="1985" w:type="dxa"/>
            <w:tcBorders>
              <w:top w:val="nil"/>
              <w:left w:val="nil"/>
              <w:bottom w:val="nil"/>
              <w:right w:val="nil"/>
            </w:tcBorders>
            <w:tcMar>
              <w:top w:w="30" w:type="dxa"/>
              <w:left w:w="75" w:type="dxa"/>
              <w:bottom w:w="30" w:type="dxa"/>
              <w:right w:w="75" w:type="dxa"/>
            </w:tcMar>
          </w:tcPr>
          <w:p w:rsidR="0035213A" w:rsidRPr="00196B02" w:rsidRDefault="0035213A" w:rsidP="00C625C0">
            <w:pPr>
              <w:rPr>
                <w:b/>
                <w:bCs/>
              </w:rPr>
            </w:pPr>
            <w:r w:rsidRPr="00196B02">
              <w:rPr>
                <w:b/>
                <w:bCs/>
              </w:rPr>
              <w:t>Publication Year:</w:t>
            </w:r>
          </w:p>
        </w:tc>
        <w:tc>
          <w:tcPr>
            <w:tcW w:w="6321" w:type="dxa"/>
            <w:tcBorders>
              <w:top w:val="nil"/>
              <w:left w:val="nil"/>
              <w:bottom w:val="nil"/>
              <w:right w:val="nil"/>
            </w:tcBorders>
            <w:tcMar>
              <w:top w:w="30" w:type="dxa"/>
              <w:left w:w="75" w:type="dxa"/>
              <w:bottom w:w="30" w:type="dxa"/>
              <w:right w:w="75" w:type="dxa"/>
            </w:tcMar>
          </w:tcPr>
          <w:p w:rsidR="0035213A" w:rsidRPr="0035213A" w:rsidRDefault="00CB6DE3" w:rsidP="00C625C0">
            <w:r>
              <w:t>2018</w:t>
            </w:r>
          </w:p>
        </w:tc>
      </w:tr>
      <w:tr w:rsidR="0035213A" w:rsidRPr="00196B02" w:rsidTr="001F2706">
        <w:tc>
          <w:tcPr>
            <w:tcW w:w="1985" w:type="dxa"/>
            <w:tcBorders>
              <w:top w:val="nil"/>
              <w:left w:val="nil"/>
              <w:bottom w:val="nil"/>
              <w:right w:val="nil"/>
            </w:tcBorders>
            <w:tcMar>
              <w:top w:w="30" w:type="dxa"/>
              <w:left w:w="75" w:type="dxa"/>
              <w:bottom w:w="30" w:type="dxa"/>
              <w:right w:w="75" w:type="dxa"/>
            </w:tcMar>
          </w:tcPr>
          <w:p w:rsidR="0035213A" w:rsidRPr="00196B02" w:rsidRDefault="0035213A" w:rsidP="00C625C0">
            <w:pPr>
              <w:rPr>
                <w:b/>
                <w:bCs/>
              </w:rPr>
            </w:pPr>
            <w:r w:rsidRPr="00196B02">
              <w:rPr>
                <w:b/>
                <w:bCs/>
              </w:rPr>
              <w:t>Pages:</w:t>
            </w:r>
          </w:p>
        </w:tc>
        <w:tc>
          <w:tcPr>
            <w:tcW w:w="6321" w:type="dxa"/>
            <w:tcBorders>
              <w:top w:val="nil"/>
              <w:left w:val="nil"/>
              <w:bottom w:val="nil"/>
              <w:right w:val="nil"/>
            </w:tcBorders>
            <w:tcMar>
              <w:top w:w="30" w:type="dxa"/>
              <w:left w:w="75" w:type="dxa"/>
              <w:bottom w:w="30" w:type="dxa"/>
              <w:right w:w="75" w:type="dxa"/>
            </w:tcMar>
          </w:tcPr>
          <w:p w:rsidR="0035213A" w:rsidRPr="0035213A" w:rsidRDefault="00106C32" w:rsidP="00C625C0">
            <w:r w:rsidRPr="00106C32">
              <w:t>234–243</w:t>
            </w:r>
          </w:p>
        </w:tc>
      </w:tr>
      <w:tr w:rsidR="0035213A" w:rsidRPr="00196B02" w:rsidTr="001F2706">
        <w:tc>
          <w:tcPr>
            <w:tcW w:w="1985" w:type="dxa"/>
            <w:tcBorders>
              <w:top w:val="nil"/>
              <w:left w:val="nil"/>
              <w:bottom w:val="nil"/>
              <w:right w:val="nil"/>
            </w:tcBorders>
            <w:tcMar>
              <w:top w:w="30" w:type="dxa"/>
              <w:left w:w="75" w:type="dxa"/>
              <w:bottom w:w="30" w:type="dxa"/>
              <w:right w:w="75" w:type="dxa"/>
            </w:tcMar>
          </w:tcPr>
          <w:p w:rsidR="0035213A" w:rsidRPr="00196B02" w:rsidRDefault="0035213A" w:rsidP="00C625C0">
            <w:pPr>
              <w:rPr>
                <w:b/>
                <w:bCs/>
              </w:rPr>
            </w:pPr>
            <w:r w:rsidRPr="00196B02">
              <w:rPr>
                <w:b/>
                <w:bCs/>
              </w:rPr>
              <w:t>Keywords:</w:t>
            </w:r>
          </w:p>
        </w:tc>
        <w:tc>
          <w:tcPr>
            <w:tcW w:w="6321" w:type="dxa"/>
            <w:tcBorders>
              <w:top w:val="nil"/>
              <w:left w:val="nil"/>
              <w:bottom w:val="nil"/>
              <w:right w:val="nil"/>
            </w:tcBorders>
            <w:tcMar>
              <w:top w:w="30" w:type="dxa"/>
              <w:left w:w="75" w:type="dxa"/>
              <w:bottom w:w="30" w:type="dxa"/>
              <w:right w:w="75" w:type="dxa"/>
            </w:tcMar>
          </w:tcPr>
          <w:p w:rsidR="0035213A" w:rsidRPr="0035213A" w:rsidRDefault="00106C32" w:rsidP="00C625C0">
            <w:r w:rsidRPr="00106C32">
              <w:t>decayed wood; nail polish gel; Micropreparation; embedding; sectioning</w:t>
            </w:r>
          </w:p>
        </w:tc>
      </w:tr>
      <w:tr w:rsidR="0035213A" w:rsidRPr="00196B02" w:rsidTr="001F2706">
        <w:tc>
          <w:tcPr>
            <w:tcW w:w="1985" w:type="dxa"/>
            <w:tcBorders>
              <w:top w:val="nil"/>
              <w:left w:val="nil"/>
              <w:bottom w:val="nil"/>
              <w:right w:val="nil"/>
            </w:tcBorders>
            <w:tcMar>
              <w:top w:w="30" w:type="dxa"/>
              <w:left w:w="75" w:type="dxa"/>
              <w:bottom w:w="30" w:type="dxa"/>
              <w:right w:w="75" w:type="dxa"/>
            </w:tcMar>
          </w:tcPr>
          <w:p w:rsidR="0035213A" w:rsidRPr="00196B02" w:rsidRDefault="0035213A" w:rsidP="00C625C0">
            <w:pPr>
              <w:rPr>
                <w:b/>
                <w:bCs/>
              </w:rPr>
            </w:pPr>
            <w:r w:rsidRPr="00196B02">
              <w:rPr>
                <w:b/>
                <w:bCs/>
              </w:rPr>
              <w:t>Abstract:</w:t>
            </w:r>
          </w:p>
        </w:tc>
        <w:tc>
          <w:tcPr>
            <w:tcW w:w="6321" w:type="dxa"/>
            <w:tcBorders>
              <w:top w:val="nil"/>
              <w:left w:val="nil"/>
              <w:bottom w:val="nil"/>
              <w:right w:val="nil"/>
            </w:tcBorders>
            <w:tcMar>
              <w:top w:w="30" w:type="dxa"/>
              <w:left w:w="75" w:type="dxa"/>
              <w:bottom w:w="30" w:type="dxa"/>
              <w:right w:w="75" w:type="dxa"/>
            </w:tcMar>
          </w:tcPr>
          <w:p w:rsidR="0035213A" w:rsidRPr="0035213A" w:rsidRDefault="00106C32" w:rsidP="00C625C0">
            <w:r w:rsidRPr="00106C32">
              <w:t xml:space="preserve">Biologically degraded wood in advanced stages of decay has a very soft and brittle structure that causes many problems during sectioning. Embedding wood specimens in different kinds of media ensures preparation of good quality microsections, but the preparation time is very long. The proposed method does not only have a reduced preparation time but also minimizes costs and </w:t>
            </w:r>
            <w:r w:rsidRPr="00106C32">
              <w:lastRenderedPageBreak/>
              <w:t>consumption of chemicals while improving stabilization of the specimen and enhancing the quality of sections. The crux of the method is application of a reinforcing layer of transparent nail polish gel on a dry specimen that has been only stabilized (not embedded) with PEG 1500 medium. The gel is applied on a specimen in two layers just before sectioning. The first layer infiltrates the specimen sufficiently deep to fill the lumens and cell walls and allows preparation of thin sections from decayed wood. The second layer reinforces the section and allows better handling. Subsequently, the reinforcing and embedding layers are removed using pure acetone. This innovative method has so far been successfully tested on specimens that were degraded by the fungus Pleurotus ostreatus (mass loss 55% and 83%) and the fungus Phaeolus schweinitzii (mass loss 45%), taken from Fagus sylvatica and Pinus sylvestris species, a hardwood and softwood respectively with contrasting wide vessels and narrow tracheids.</w:t>
            </w:r>
          </w:p>
        </w:tc>
      </w:tr>
      <w:tr w:rsidR="0035213A" w:rsidRPr="00196B02" w:rsidTr="001F2706">
        <w:tc>
          <w:tcPr>
            <w:tcW w:w="1985" w:type="dxa"/>
            <w:tcBorders>
              <w:top w:val="nil"/>
              <w:left w:val="nil"/>
              <w:bottom w:val="nil"/>
              <w:right w:val="nil"/>
            </w:tcBorders>
            <w:tcMar>
              <w:top w:w="30" w:type="dxa"/>
              <w:left w:w="75" w:type="dxa"/>
              <w:bottom w:w="30" w:type="dxa"/>
              <w:right w:w="75" w:type="dxa"/>
            </w:tcMar>
          </w:tcPr>
          <w:p w:rsidR="0035213A" w:rsidRPr="00196B02" w:rsidRDefault="0035213A" w:rsidP="00C625C0">
            <w:pPr>
              <w:rPr>
                <w:b/>
                <w:bCs/>
              </w:rPr>
            </w:pPr>
            <w:r w:rsidRPr="00196B02">
              <w:rPr>
                <w:b/>
                <w:bCs/>
              </w:rPr>
              <w:lastRenderedPageBreak/>
              <w:t>DOI:</w:t>
            </w:r>
          </w:p>
        </w:tc>
        <w:tc>
          <w:tcPr>
            <w:tcW w:w="6321" w:type="dxa"/>
            <w:tcBorders>
              <w:top w:val="nil"/>
              <w:left w:val="nil"/>
              <w:bottom w:val="nil"/>
              <w:right w:val="nil"/>
            </w:tcBorders>
            <w:tcMar>
              <w:top w:w="30" w:type="dxa"/>
              <w:left w:w="75" w:type="dxa"/>
              <w:bottom w:w="30" w:type="dxa"/>
              <w:right w:w="75" w:type="dxa"/>
            </w:tcMar>
          </w:tcPr>
          <w:p w:rsidR="0035213A" w:rsidRPr="00504601" w:rsidRDefault="00106C32" w:rsidP="00C625C0">
            <w:pPr>
              <w:rPr>
                <w:u w:val="single"/>
              </w:rPr>
            </w:pPr>
            <w:r w:rsidRPr="00106C32">
              <w:rPr>
                <w:u w:val="single"/>
              </w:rPr>
              <w:t>10.1163/22941932-20170196</w:t>
            </w:r>
          </w:p>
        </w:tc>
      </w:tr>
    </w:tbl>
    <w:p w:rsidR="00751313" w:rsidRDefault="00751313"/>
    <w:p w:rsidR="00751313" w:rsidRDefault="00751313"/>
    <w:tbl>
      <w:tblPr>
        <w:tblW w:w="0" w:type="auto"/>
        <w:tblCellMar>
          <w:top w:w="15" w:type="dxa"/>
          <w:left w:w="15" w:type="dxa"/>
          <w:bottom w:w="15" w:type="dxa"/>
          <w:right w:w="15" w:type="dxa"/>
        </w:tblCellMar>
        <w:tblLook w:val="04A0" w:firstRow="1" w:lastRow="0" w:firstColumn="1" w:lastColumn="0" w:noHBand="0" w:noVBand="1"/>
      </w:tblPr>
      <w:tblGrid>
        <w:gridCol w:w="1985"/>
        <w:gridCol w:w="6321"/>
      </w:tblGrid>
      <w:tr w:rsidR="00751313" w:rsidRPr="00196B02" w:rsidTr="00324925">
        <w:tc>
          <w:tcPr>
            <w:tcW w:w="1985" w:type="dxa"/>
            <w:tcBorders>
              <w:top w:val="nil"/>
              <w:left w:val="nil"/>
              <w:bottom w:val="nil"/>
              <w:right w:val="nil"/>
            </w:tcBorders>
            <w:tcMar>
              <w:top w:w="30" w:type="dxa"/>
              <w:left w:w="75" w:type="dxa"/>
              <w:bottom w:w="30" w:type="dxa"/>
              <w:right w:w="75" w:type="dxa"/>
            </w:tcMar>
          </w:tcPr>
          <w:p w:rsidR="00751313" w:rsidRPr="00196B02" w:rsidRDefault="00751313" w:rsidP="00324925">
            <w:pPr>
              <w:rPr>
                <w:b/>
                <w:bCs/>
              </w:rPr>
            </w:pPr>
            <w:r w:rsidRPr="00196B02">
              <w:rPr>
                <w:b/>
                <w:bCs/>
              </w:rPr>
              <w:t>Author(s):</w:t>
            </w:r>
          </w:p>
        </w:tc>
        <w:tc>
          <w:tcPr>
            <w:tcW w:w="6321" w:type="dxa"/>
            <w:tcBorders>
              <w:top w:val="nil"/>
              <w:left w:val="nil"/>
              <w:bottom w:val="nil"/>
              <w:right w:val="nil"/>
            </w:tcBorders>
            <w:tcMar>
              <w:top w:w="30" w:type="dxa"/>
              <w:left w:w="75" w:type="dxa"/>
              <w:bottom w:w="30" w:type="dxa"/>
              <w:right w:w="75" w:type="dxa"/>
            </w:tcMar>
          </w:tcPr>
          <w:p w:rsidR="00751313" w:rsidRPr="0035213A" w:rsidRDefault="00106C32" w:rsidP="00324925">
            <w:r w:rsidRPr="00106C32">
              <w:t>Pieter Baas</w:t>
            </w:r>
          </w:p>
        </w:tc>
      </w:tr>
      <w:tr w:rsidR="00751313" w:rsidRPr="00196B02" w:rsidTr="00324925">
        <w:tc>
          <w:tcPr>
            <w:tcW w:w="1985" w:type="dxa"/>
            <w:tcBorders>
              <w:top w:val="nil"/>
              <w:left w:val="nil"/>
              <w:bottom w:val="nil"/>
              <w:right w:val="nil"/>
            </w:tcBorders>
            <w:tcMar>
              <w:top w:w="30" w:type="dxa"/>
              <w:left w:w="75" w:type="dxa"/>
              <w:bottom w:w="30" w:type="dxa"/>
              <w:right w:w="75" w:type="dxa"/>
            </w:tcMar>
          </w:tcPr>
          <w:p w:rsidR="00751313" w:rsidRPr="00196B02" w:rsidRDefault="00751313" w:rsidP="00324925">
            <w:pPr>
              <w:rPr>
                <w:b/>
                <w:bCs/>
              </w:rPr>
            </w:pPr>
            <w:r w:rsidRPr="00196B02">
              <w:rPr>
                <w:b/>
                <w:bCs/>
              </w:rPr>
              <w:t>Title:</w:t>
            </w:r>
          </w:p>
        </w:tc>
        <w:tc>
          <w:tcPr>
            <w:tcW w:w="6321" w:type="dxa"/>
            <w:tcBorders>
              <w:top w:val="nil"/>
              <w:left w:val="nil"/>
              <w:bottom w:val="nil"/>
              <w:right w:val="nil"/>
            </w:tcBorders>
            <w:tcMar>
              <w:top w:w="30" w:type="dxa"/>
              <w:left w:w="75" w:type="dxa"/>
              <w:bottom w:w="30" w:type="dxa"/>
              <w:right w:w="75" w:type="dxa"/>
            </w:tcMar>
          </w:tcPr>
          <w:p w:rsidR="00751313" w:rsidRPr="00106C32" w:rsidRDefault="00106C32" w:rsidP="00324925">
            <w:pPr>
              <w:rPr>
                <w:b/>
              </w:rPr>
            </w:pPr>
            <w:r w:rsidRPr="00106C32">
              <w:rPr>
                <w:b/>
              </w:rPr>
              <w:t>Stem anatomy of Dalbergia and Diospyros species from Madagascar – with a special focus on wood identification. Bako Harisoa Ravaomanalina, Alan Crivellaro &amp; Fritz Hans Schweingruber. ix + 119 pp, colour illus., 2017. Springer International, ISBN 978-3-319-5114-0, DOI 10.1007/978-3-319-51147-4. Price USD 179.99 (hardback; also available as e-book at USD 139.00).</w:t>
            </w:r>
          </w:p>
        </w:tc>
      </w:tr>
      <w:tr w:rsidR="00751313" w:rsidRPr="00196B02" w:rsidTr="00324925">
        <w:tc>
          <w:tcPr>
            <w:tcW w:w="1985" w:type="dxa"/>
            <w:tcBorders>
              <w:top w:val="nil"/>
              <w:left w:val="nil"/>
              <w:bottom w:val="nil"/>
              <w:right w:val="nil"/>
            </w:tcBorders>
            <w:tcMar>
              <w:top w:w="30" w:type="dxa"/>
              <w:left w:w="75" w:type="dxa"/>
              <w:bottom w:w="30" w:type="dxa"/>
              <w:right w:w="75" w:type="dxa"/>
            </w:tcMar>
          </w:tcPr>
          <w:p w:rsidR="00751313" w:rsidRPr="00196B02" w:rsidRDefault="00751313" w:rsidP="00324925">
            <w:pPr>
              <w:rPr>
                <w:b/>
                <w:bCs/>
              </w:rPr>
            </w:pPr>
            <w:r w:rsidRPr="00196B02">
              <w:rPr>
                <w:b/>
                <w:bCs/>
              </w:rPr>
              <w:t>Source:</w:t>
            </w:r>
          </w:p>
        </w:tc>
        <w:tc>
          <w:tcPr>
            <w:tcW w:w="6321" w:type="dxa"/>
            <w:tcBorders>
              <w:top w:val="nil"/>
              <w:left w:val="nil"/>
              <w:bottom w:val="nil"/>
              <w:right w:val="nil"/>
            </w:tcBorders>
            <w:tcMar>
              <w:top w:w="30" w:type="dxa"/>
              <w:left w:w="75" w:type="dxa"/>
              <w:bottom w:w="30" w:type="dxa"/>
              <w:right w:w="75" w:type="dxa"/>
            </w:tcMar>
          </w:tcPr>
          <w:p w:rsidR="00751313" w:rsidRPr="0035213A" w:rsidRDefault="00751313" w:rsidP="00106C32">
            <w:r w:rsidRPr="0035213A">
              <w:rPr>
                <w:rFonts w:hint="eastAsia"/>
              </w:rPr>
              <w:t>IAWA Journal, Volume 3</w:t>
            </w:r>
            <w:r>
              <w:t>9</w:t>
            </w:r>
            <w:r w:rsidRPr="0035213A">
              <w:rPr>
                <w:rFonts w:hint="eastAsia"/>
              </w:rPr>
              <w:t xml:space="preserve">, Issue </w:t>
            </w:r>
            <w:r w:rsidR="00106C32">
              <w:t>2</w:t>
            </w:r>
          </w:p>
        </w:tc>
      </w:tr>
      <w:tr w:rsidR="00751313" w:rsidRPr="00196B02" w:rsidTr="00324925">
        <w:tc>
          <w:tcPr>
            <w:tcW w:w="1985" w:type="dxa"/>
            <w:tcBorders>
              <w:top w:val="nil"/>
              <w:left w:val="nil"/>
              <w:bottom w:val="nil"/>
              <w:right w:val="nil"/>
            </w:tcBorders>
            <w:tcMar>
              <w:top w:w="30" w:type="dxa"/>
              <w:left w:w="75" w:type="dxa"/>
              <w:bottom w:w="30" w:type="dxa"/>
              <w:right w:w="75" w:type="dxa"/>
            </w:tcMar>
          </w:tcPr>
          <w:p w:rsidR="00751313" w:rsidRPr="00196B02" w:rsidRDefault="00751313" w:rsidP="00324925">
            <w:pPr>
              <w:rPr>
                <w:b/>
                <w:bCs/>
              </w:rPr>
            </w:pPr>
            <w:r w:rsidRPr="00196B02">
              <w:rPr>
                <w:b/>
                <w:bCs/>
              </w:rPr>
              <w:t>Publication Year:</w:t>
            </w:r>
          </w:p>
        </w:tc>
        <w:tc>
          <w:tcPr>
            <w:tcW w:w="6321" w:type="dxa"/>
            <w:tcBorders>
              <w:top w:val="nil"/>
              <w:left w:val="nil"/>
              <w:bottom w:val="nil"/>
              <w:right w:val="nil"/>
            </w:tcBorders>
            <w:tcMar>
              <w:top w:w="30" w:type="dxa"/>
              <w:left w:w="75" w:type="dxa"/>
              <w:bottom w:w="30" w:type="dxa"/>
              <w:right w:w="75" w:type="dxa"/>
            </w:tcMar>
          </w:tcPr>
          <w:p w:rsidR="00751313" w:rsidRPr="0035213A" w:rsidRDefault="00751313" w:rsidP="00324925">
            <w:r>
              <w:t>2018</w:t>
            </w:r>
          </w:p>
        </w:tc>
      </w:tr>
      <w:tr w:rsidR="00751313" w:rsidRPr="00196B02" w:rsidTr="00324925">
        <w:tc>
          <w:tcPr>
            <w:tcW w:w="1985" w:type="dxa"/>
            <w:tcBorders>
              <w:top w:val="nil"/>
              <w:left w:val="nil"/>
              <w:bottom w:val="nil"/>
              <w:right w:val="nil"/>
            </w:tcBorders>
            <w:tcMar>
              <w:top w:w="30" w:type="dxa"/>
              <w:left w:w="75" w:type="dxa"/>
              <w:bottom w:w="30" w:type="dxa"/>
              <w:right w:w="75" w:type="dxa"/>
            </w:tcMar>
          </w:tcPr>
          <w:p w:rsidR="00751313" w:rsidRPr="00196B02" w:rsidRDefault="00751313" w:rsidP="00324925">
            <w:pPr>
              <w:rPr>
                <w:b/>
                <w:bCs/>
              </w:rPr>
            </w:pPr>
            <w:r w:rsidRPr="00196B02">
              <w:rPr>
                <w:b/>
                <w:bCs/>
              </w:rPr>
              <w:t>Pages:</w:t>
            </w:r>
          </w:p>
        </w:tc>
        <w:tc>
          <w:tcPr>
            <w:tcW w:w="6321" w:type="dxa"/>
            <w:tcBorders>
              <w:top w:val="nil"/>
              <w:left w:val="nil"/>
              <w:bottom w:val="nil"/>
              <w:right w:val="nil"/>
            </w:tcBorders>
            <w:tcMar>
              <w:top w:w="30" w:type="dxa"/>
              <w:left w:w="75" w:type="dxa"/>
              <w:bottom w:w="30" w:type="dxa"/>
              <w:right w:w="75" w:type="dxa"/>
            </w:tcMar>
          </w:tcPr>
          <w:p w:rsidR="00751313" w:rsidRPr="0035213A" w:rsidRDefault="00106C32" w:rsidP="00324925">
            <w:r w:rsidRPr="00106C32">
              <w:t>244–245</w:t>
            </w:r>
          </w:p>
        </w:tc>
      </w:tr>
      <w:tr w:rsidR="00751313" w:rsidRPr="00196B02" w:rsidTr="00324925">
        <w:tc>
          <w:tcPr>
            <w:tcW w:w="1985" w:type="dxa"/>
            <w:tcBorders>
              <w:top w:val="nil"/>
              <w:left w:val="nil"/>
              <w:bottom w:val="nil"/>
              <w:right w:val="nil"/>
            </w:tcBorders>
            <w:tcMar>
              <w:top w:w="30" w:type="dxa"/>
              <w:left w:w="75" w:type="dxa"/>
              <w:bottom w:w="30" w:type="dxa"/>
              <w:right w:w="75" w:type="dxa"/>
            </w:tcMar>
          </w:tcPr>
          <w:p w:rsidR="00751313" w:rsidRPr="00196B02" w:rsidRDefault="00751313" w:rsidP="00324925">
            <w:pPr>
              <w:rPr>
                <w:b/>
                <w:bCs/>
              </w:rPr>
            </w:pPr>
            <w:r w:rsidRPr="00196B02">
              <w:rPr>
                <w:b/>
                <w:bCs/>
              </w:rPr>
              <w:t>Keywords:</w:t>
            </w:r>
          </w:p>
        </w:tc>
        <w:tc>
          <w:tcPr>
            <w:tcW w:w="6321" w:type="dxa"/>
            <w:tcBorders>
              <w:top w:val="nil"/>
              <w:left w:val="nil"/>
              <w:bottom w:val="nil"/>
              <w:right w:val="nil"/>
            </w:tcBorders>
            <w:tcMar>
              <w:top w:w="30" w:type="dxa"/>
              <w:left w:w="75" w:type="dxa"/>
              <w:bottom w:w="30" w:type="dxa"/>
              <w:right w:w="75" w:type="dxa"/>
            </w:tcMar>
          </w:tcPr>
          <w:p w:rsidR="00751313" w:rsidRPr="0035213A" w:rsidRDefault="00751313" w:rsidP="00324925"/>
        </w:tc>
      </w:tr>
      <w:tr w:rsidR="00751313" w:rsidRPr="00196B02" w:rsidTr="00324925">
        <w:tc>
          <w:tcPr>
            <w:tcW w:w="1985" w:type="dxa"/>
            <w:tcBorders>
              <w:top w:val="nil"/>
              <w:left w:val="nil"/>
              <w:bottom w:val="nil"/>
              <w:right w:val="nil"/>
            </w:tcBorders>
            <w:tcMar>
              <w:top w:w="30" w:type="dxa"/>
              <w:left w:w="75" w:type="dxa"/>
              <w:bottom w:w="30" w:type="dxa"/>
              <w:right w:w="75" w:type="dxa"/>
            </w:tcMar>
          </w:tcPr>
          <w:p w:rsidR="00751313" w:rsidRPr="00196B02" w:rsidRDefault="00751313" w:rsidP="00324925">
            <w:pPr>
              <w:rPr>
                <w:b/>
                <w:bCs/>
              </w:rPr>
            </w:pPr>
            <w:r w:rsidRPr="00196B02">
              <w:rPr>
                <w:b/>
                <w:bCs/>
              </w:rPr>
              <w:t>Abstract:</w:t>
            </w:r>
          </w:p>
        </w:tc>
        <w:tc>
          <w:tcPr>
            <w:tcW w:w="6321" w:type="dxa"/>
            <w:tcBorders>
              <w:top w:val="nil"/>
              <w:left w:val="nil"/>
              <w:bottom w:val="nil"/>
              <w:right w:val="nil"/>
            </w:tcBorders>
            <w:tcMar>
              <w:top w:w="30" w:type="dxa"/>
              <w:left w:w="75" w:type="dxa"/>
              <w:bottom w:w="30" w:type="dxa"/>
              <w:right w:w="75" w:type="dxa"/>
            </w:tcMar>
          </w:tcPr>
          <w:p w:rsidR="00751313" w:rsidRPr="0035213A" w:rsidRDefault="00751313" w:rsidP="00324925"/>
        </w:tc>
      </w:tr>
      <w:tr w:rsidR="00751313" w:rsidRPr="00196B02" w:rsidTr="00324925">
        <w:tc>
          <w:tcPr>
            <w:tcW w:w="1985" w:type="dxa"/>
            <w:tcBorders>
              <w:top w:val="nil"/>
              <w:left w:val="nil"/>
              <w:bottom w:val="nil"/>
              <w:right w:val="nil"/>
            </w:tcBorders>
            <w:tcMar>
              <w:top w:w="30" w:type="dxa"/>
              <w:left w:w="75" w:type="dxa"/>
              <w:bottom w:w="30" w:type="dxa"/>
              <w:right w:w="75" w:type="dxa"/>
            </w:tcMar>
          </w:tcPr>
          <w:p w:rsidR="00751313" w:rsidRPr="00196B02" w:rsidRDefault="00751313" w:rsidP="00324925">
            <w:pPr>
              <w:rPr>
                <w:b/>
                <w:bCs/>
              </w:rPr>
            </w:pPr>
            <w:r w:rsidRPr="00196B02">
              <w:rPr>
                <w:b/>
                <w:bCs/>
              </w:rPr>
              <w:t>DOI:</w:t>
            </w:r>
          </w:p>
        </w:tc>
        <w:tc>
          <w:tcPr>
            <w:tcW w:w="6321" w:type="dxa"/>
            <w:tcBorders>
              <w:top w:val="nil"/>
              <w:left w:val="nil"/>
              <w:bottom w:val="nil"/>
              <w:right w:val="nil"/>
            </w:tcBorders>
            <w:tcMar>
              <w:top w:w="30" w:type="dxa"/>
              <w:left w:w="75" w:type="dxa"/>
              <w:bottom w:w="30" w:type="dxa"/>
              <w:right w:w="75" w:type="dxa"/>
            </w:tcMar>
          </w:tcPr>
          <w:p w:rsidR="00751313" w:rsidRPr="00504601" w:rsidRDefault="00106C32" w:rsidP="00324925">
            <w:pPr>
              <w:rPr>
                <w:u w:val="single"/>
              </w:rPr>
            </w:pPr>
            <w:r w:rsidRPr="00106C32">
              <w:rPr>
                <w:u w:val="single"/>
              </w:rPr>
              <w:t>10.1163/22941932-20170208</w:t>
            </w:r>
          </w:p>
        </w:tc>
      </w:tr>
    </w:tbl>
    <w:p w:rsidR="00751313" w:rsidRDefault="00751313"/>
    <w:p w:rsidR="00751313" w:rsidRDefault="00751313"/>
    <w:tbl>
      <w:tblPr>
        <w:tblW w:w="0" w:type="auto"/>
        <w:tblCellMar>
          <w:top w:w="15" w:type="dxa"/>
          <w:left w:w="15" w:type="dxa"/>
          <w:bottom w:w="15" w:type="dxa"/>
          <w:right w:w="15" w:type="dxa"/>
        </w:tblCellMar>
        <w:tblLook w:val="04A0" w:firstRow="1" w:lastRow="0" w:firstColumn="1" w:lastColumn="0" w:noHBand="0" w:noVBand="1"/>
      </w:tblPr>
      <w:tblGrid>
        <w:gridCol w:w="1985"/>
        <w:gridCol w:w="6321"/>
      </w:tblGrid>
      <w:tr w:rsidR="00106C32" w:rsidRPr="00196B02" w:rsidTr="005918DB">
        <w:tc>
          <w:tcPr>
            <w:tcW w:w="1985" w:type="dxa"/>
            <w:tcBorders>
              <w:top w:val="nil"/>
              <w:left w:val="nil"/>
              <w:bottom w:val="nil"/>
              <w:right w:val="nil"/>
            </w:tcBorders>
            <w:tcMar>
              <w:top w:w="30" w:type="dxa"/>
              <w:left w:w="75" w:type="dxa"/>
              <w:bottom w:w="30" w:type="dxa"/>
              <w:right w:w="75" w:type="dxa"/>
            </w:tcMar>
          </w:tcPr>
          <w:p w:rsidR="00106C32" w:rsidRPr="00196B02" w:rsidRDefault="00106C32" w:rsidP="00106C32">
            <w:pPr>
              <w:rPr>
                <w:b/>
                <w:bCs/>
              </w:rPr>
            </w:pPr>
            <w:r w:rsidRPr="00196B02">
              <w:rPr>
                <w:b/>
                <w:bCs/>
              </w:rPr>
              <w:t>Author(s):</w:t>
            </w:r>
          </w:p>
        </w:tc>
        <w:tc>
          <w:tcPr>
            <w:tcW w:w="6321" w:type="dxa"/>
            <w:tcBorders>
              <w:top w:val="nil"/>
              <w:left w:val="nil"/>
              <w:bottom w:val="nil"/>
              <w:right w:val="nil"/>
            </w:tcBorders>
            <w:tcMar>
              <w:top w:w="30" w:type="dxa"/>
              <w:left w:w="75" w:type="dxa"/>
              <w:bottom w:w="30" w:type="dxa"/>
              <w:right w:w="75" w:type="dxa"/>
            </w:tcMar>
          </w:tcPr>
          <w:p w:rsidR="00106C32" w:rsidRPr="0035213A" w:rsidRDefault="00106C32" w:rsidP="00106C32">
            <w:r w:rsidRPr="00106C32">
              <w:t>Pieter Baas</w:t>
            </w:r>
          </w:p>
        </w:tc>
      </w:tr>
      <w:tr w:rsidR="00106C32" w:rsidRPr="00196B02" w:rsidTr="005918DB">
        <w:tc>
          <w:tcPr>
            <w:tcW w:w="1985" w:type="dxa"/>
            <w:tcBorders>
              <w:top w:val="nil"/>
              <w:left w:val="nil"/>
              <w:bottom w:val="nil"/>
              <w:right w:val="nil"/>
            </w:tcBorders>
            <w:tcMar>
              <w:top w:w="30" w:type="dxa"/>
              <w:left w:w="75" w:type="dxa"/>
              <w:bottom w:w="30" w:type="dxa"/>
              <w:right w:w="75" w:type="dxa"/>
            </w:tcMar>
          </w:tcPr>
          <w:p w:rsidR="00106C32" w:rsidRPr="00196B02" w:rsidRDefault="00106C32" w:rsidP="00106C32">
            <w:pPr>
              <w:rPr>
                <w:b/>
                <w:bCs/>
              </w:rPr>
            </w:pPr>
            <w:r w:rsidRPr="00196B02">
              <w:rPr>
                <w:b/>
                <w:bCs/>
              </w:rPr>
              <w:t>Title:</w:t>
            </w:r>
          </w:p>
        </w:tc>
        <w:tc>
          <w:tcPr>
            <w:tcW w:w="6321" w:type="dxa"/>
            <w:tcBorders>
              <w:top w:val="nil"/>
              <w:left w:val="nil"/>
              <w:bottom w:val="nil"/>
              <w:right w:val="nil"/>
            </w:tcBorders>
            <w:tcMar>
              <w:top w:w="30" w:type="dxa"/>
              <w:left w:w="75" w:type="dxa"/>
              <w:bottom w:w="30" w:type="dxa"/>
              <w:right w:w="75" w:type="dxa"/>
            </w:tcMar>
          </w:tcPr>
          <w:p w:rsidR="00106C32" w:rsidRPr="00AD67B0" w:rsidRDefault="00106C32" w:rsidP="00106C32">
            <w:pPr>
              <w:rPr>
                <w:b/>
              </w:rPr>
            </w:pPr>
            <w:r w:rsidRPr="00106C32">
              <w:rPr>
                <w:b/>
              </w:rPr>
              <w:t xml:space="preserve">Atlante dei principali legni presenti in Italia (Atlas of the principal Italian woods – in Italian). Flavio Ruffinatto, Corrado Cremonini &amp; Roberto Zanuttini. iv + 96 + ii pp., colour illus., 2017. Regione Piemonte - Direzione OO.PP., Difesa del suolo, Montagna Foreste, Protezione Civile, Trasporti Logistica. Settore Foreste, Torino, Italy. ISBN: 978-88-96046-06-7. Published on internet, free of </w:t>
            </w:r>
            <w:r w:rsidRPr="00106C32">
              <w:rPr>
                <w:b/>
              </w:rPr>
              <w:lastRenderedPageBreak/>
              <w:t>charge.</w:t>
            </w:r>
          </w:p>
        </w:tc>
      </w:tr>
      <w:tr w:rsidR="00106C32" w:rsidRPr="00196B02" w:rsidTr="005918DB">
        <w:tc>
          <w:tcPr>
            <w:tcW w:w="1985" w:type="dxa"/>
            <w:tcBorders>
              <w:top w:val="nil"/>
              <w:left w:val="nil"/>
              <w:bottom w:val="nil"/>
              <w:right w:val="nil"/>
            </w:tcBorders>
            <w:tcMar>
              <w:top w:w="30" w:type="dxa"/>
              <w:left w:w="75" w:type="dxa"/>
              <w:bottom w:w="30" w:type="dxa"/>
              <w:right w:w="75" w:type="dxa"/>
            </w:tcMar>
          </w:tcPr>
          <w:p w:rsidR="00106C32" w:rsidRPr="00196B02" w:rsidRDefault="00106C32" w:rsidP="00106C32">
            <w:pPr>
              <w:rPr>
                <w:b/>
                <w:bCs/>
              </w:rPr>
            </w:pPr>
            <w:r w:rsidRPr="00196B02">
              <w:rPr>
                <w:b/>
                <w:bCs/>
              </w:rPr>
              <w:lastRenderedPageBreak/>
              <w:t>Source:</w:t>
            </w:r>
          </w:p>
        </w:tc>
        <w:tc>
          <w:tcPr>
            <w:tcW w:w="6321" w:type="dxa"/>
            <w:tcBorders>
              <w:top w:val="nil"/>
              <w:left w:val="nil"/>
              <w:bottom w:val="nil"/>
              <w:right w:val="nil"/>
            </w:tcBorders>
            <w:tcMar>
              <w:top w:w="30" w:type="dxa"/>
              <w:left w:w="75" w:type="dxa"/>
              <w:bottom w:w="30" w:type="dxa"/>
              <w:right w:w="75" w:type="dxa"/>
            </w:tcMar>
          </w:tcPr>
          <w:p w:rsidR="00106C32" w:rsidRPr="00AD67B0" w:rsidRDefault="00106C32" w:rsidP="00106C32">
            <w:r w:rsidRPr="00AD67B0">
              <w:rPr>
                <w:rFonts w:hint="eastAsia"/>
              </w:rPr>
              <w:t>IAWA Journal, Volume 3</w:t>
            </w:r>
            <w:r w:rsidRPr="00AD67B0">
              <w:t>9</w:t>
            </w:r>
            <w:r w:rsidRPr="00AD67B0">
              <w:rPr>
                <w:rFonts w:hint="eastAsia"/>
              </w:rPr>
              <w:t xml:space="preserve">, Issue </w:t>
            </w:r>
            <w:r>
              <w:t>2</w:t>
            </w:r>
          </w:p>
        </w:tc>
      </w:tr>
      <w:tr w:rsidR="00106C32" w:rsidRPr="00196B02" w:rsidTr="005918DB">
        <w:tc>
          <w:tcPr>
            <w:tcW w:w="1985" w:type="dxa"/>
            <w:tcBorders>
              <w:top w:val="nil"/>
              <w:left w:val="nil"/>
              <w:bottom w:val="nil"/>
              <w:right w:val="nil"/>
            </w:tcBorders>
            <w:tcMar>
              <w:top w:w="30" w:type="dxa"/>
              <w:left w:w="75" w:type="dxa"/>
              <w:bottom w:w="30" w:type="dxa"/>
              <w:right w:w="75" w:type="dxa"/>
            </w:tcMar>
          </w:tcPr>
          <w:p w:rsidR="00106C32" w:rsidRPr="00196B02" w:rsidRDefault="00106C32" w:rsidP="00106C32">
            <w:pPr>
              <w:rPr>
                <w:b/>
                <w:bCs/>
              </w:rPr>
            </w:pPr>
            <w:r w:rsidRPr="00196B02">
              <w:rPr>
                <w:b/>
                <w:bCs/>
              </w:rPr>
              <w:t>Publication Year:</w:t>
            </w:r>
          </w:p>
        </w:tc>
        <w:tc>
          <w:tcPr>
            <w:tcW w:w="6321" w:type="dxa"/>
            <w:tcBorders>
              <w:top w:val="nil"/>
              <w:left w:val="nil"/>
              <w:bottom w:val="nil"/>
              <w:right w:val="nil"/>
            </w:tcBorders>
            <w:tcMar>
              <w:top w:w="30" w:type="dxa"/>
              <w:left w:w="75" w:type="dxa"/>
              <w:bottom w:w="30" w:type="dxa"/>
              <w:right w:w="75" w:type="dxa"/>
            </w:tcMar>
          </w:tcPr>
          <w:p w:rsidR="00106C32" w:rsidRPr="00AD67B0" w:rsidRDefault="00106C32" w:rsidP="00106C32">
            <w:r w:rsidRPr="00AD67B0">
              <w:t>2018</w:t>
            </w:r>
          </w:p>
        </w:tc>
      </w:tr>
      <w:tr w:rsidR="00106C32" w:rsidRPr="00196B02" w:rsidTr="005918DB">
        <w:tc>
          <w:tcPr>
            <w:tcW w:w="1985" w:type="dxa"/>
            <w:tcBorders>
              <w:top w:val="nil"/>
              <w:left w:val="nil"/>
              <w:bottom w:val="nil"/>
              <w:right w:val="nil"/>
            </w:tcBorders>
            <w:tcMar>
              <w:top w:w="30" w:type="dxa"/>
              <w:left w:w="75" w:type="dxa"/>
              <w:bottom w:w="30" w:type="dxa"/>
              <w:right w:w="75" w:type="dxa"/>
            </w:tcMar>
          </w:tcPr>
          <w:p w:rsidR="00106C32" w:rsidRPr="00196B02" w:rsidRDefault="00106C32" w:rsidP="00106C32">
            <w:pPr>
              <w:rPr>
                <w:b/>
                <w:bCs/>
              </w:rPr>
            </w:pPr>
            <w:r w:rsidRPr="00196B02">
              <w:rPr>
                <w:b/>
                <w:bCs/>
              </w:rPr>
              <w:t>Pages:</w:t>
            </w:r>
          </w:p>
        </w:tc>
        <w:tc>
          <w:tcPr>
            <w:tcW w:w="6321" w:type="dxa"/>
            <w:tcBorders>
              <w:top w:val="nil"/>
              <w:left w:val="nil"/>
              <w:bottom w:val="nil"/>
              <w:right w:val="nil"/>
            </w:tcBorders>
            <w:tcMar>
              <w:top w:w="30" w:type="dxa"/>
              <w:left w:w="75" w:type="dxa"/>
              <w:bottom w:w="30" w:type="dxa"/>
              <w:right w:w="75" w:type="dxa"/>
            </w:tcMar>
          </w:tcPr>
          <w:p w:rsidR="00106C32" w:rsidRPr="00AD67B0" w:rsidRDefault="00106C32" w:rsidP="00106C32">
            <w:r w:rsidRPr="00106C32">
              <w:t>245–246</w:t>
            </w:r>
          </w:p>
        </w:tc>
      </w:tr>
      <w:tr w:rsidR="00106C32" w:rsidRPr="00196B02" w:rsidTr="005918DB">
        <w:tc>
          <w:tcPr>
            <w:tcW w:w="1985" w:type="dxa"/>
            <w:tcBorders>
              <w:top w:val="nil"/>
              <w:left w:val="nil"/>
              <w:bottom w:val="nil"/>
              <w:right w:val="nil"/>
            </w:tcBorders>
            <w:tcMar>
              <w:top w:w="30" w:type="dxa"/>
              <w:left w:w="75" w:type="dxa"/>
              <w:bottom w:w="30" w:type="dxa"/>
              <w:right w:w="75" w:type="dxa"/>
            </w:tcMar>
          </w:tcPr>
          <w:p w:rsidR="00106C32" w:rsidRPr="00196B02" w:rsidRDefault="00106C32" w:rsidP="00106C32">
            <w:pPr>
              <w:rPr>
                <w:b/>
                <w:bCs/>
              </w:rPr>
            </w:pPr>
            <w:r w:rsidRPr="00196B02">
              <w:rPr>
                <w:b/>
                <w:bCs/>
              </w:rPr>
              <w:t>Keywords:</w:t>
            </w:r>
          </w:p>
        </w:tc>
        <w:tc>
          <w:tcPr>
            <w:tcW w:w="6321" w:type="dxa"/>
            <w:tcBorders>
              <w:top w:val="nil"/>
              <w:left w:val="nil"/>
              <w:bottom w:val="nil"/>
              <w:right w:val="nil"/>
            </w:tcBorders>
            <w:tcMar>
              <w:top w:w="30" w:type="dxa"/>
              <w:left w:w="75" w:type="dxa"/>
              <w:bottom w:w="30" w:type="dxa"/>
              <w:right w:w="75" w:type="dxa"/>
            </w:tcMar>
          </w:tcPr>
          <w:p w:rsidR="00106C32" w:rsidRPr="00156994" w:rsidRDefault="00106C32" w:rsidP="00106C32"/>
        </w:tc>
      </w:tr>
      <w:tr w:rsidR="00106C32" w:rsidRPr="00196B02" w:rsidTr="005918DB">
        <w:tc>
          <w:tcPr>
            <w:tcW w:w="1985" w:type="dxa"/>
            <w:tcBorders>
              <w:top w:val="nil"/>
              <w:left w:val="nil"/>
              <w:bottom w:val="nil"/>
              <w:right w:val="nil"/>
            </w:tcBorders>
            <w:tcMar>
              <w:top w:w="30" w:type="dxa"/>
              <w:left w:w="75" w:type="dxa"/>
              <w:bottom w:w="30" w:type="dxa"/>
              <w:right w:w="75" w:type="dxa"/>
            </w:tcMar>
          </w:tcPr>
          <w:p w:rsidR="00106C32" w:rsidRPr="00196B02" w:rsidRDefault="00106C32" w:rsidP="00106C32">
            <w:pPr>
              <w:rPr>
                <w:b/>
                <w:bCs/>
              </w:rPr>
            </w:pPr>
            <w:r w:rsidRPr="00196B02">
              <w:rPr>
                <w:b/>
                <w:bCs/>
              </w:rPr>
              <w:t>Abstract:</w:t>
            </w:r>
          </w:p>
        </w:tc>
        <w:tc>
          <w:tcPr>
            <w:tcW w:w="6321" w:type="dxa"/>
            <w:tcBorders>
              <w:top w:val="nil"/>
              <w:left w:val="nil"/>
              <w:bottom w:val="nil"/>
              <w:right w:val="nil"/>
            </w:tcBorders>
            <w:tcMar>
              <w:top w:w="30" w:type="dxa"/>
              <w:left w:w="75" w:type="dxa"/>
              <w:bottom w:w="30" w:type="dxa"/>
              <w:right w:w="75" w:type="dxa"/>
            </w:tcMar>
          </w:tcPr>
          <w:p w:rsidR="00106C32" w:rsidRPr="00156994" w:rsidRDefault="00106C32" w:rsidP="00106C32"/>
        </w:tc>
      </w:tr>
      <w:tr w:rsidR="00106C32" w:rsidRPr="00196B02" w:rsidTr="005918DB">
        <w:tc>
          <w:tcPr>
            <w:tcW w:w="1985" w:type="dxa"/>
            <w:tcBorders>
              <w:top w:val="nil"/>
              <w:left w:val="nil"/>
              <w:bottom w:val="nil"/>
              <w:right w:val="nil"/>
            </w:tcBorders>
            <w:tcMar>
              <w:top w:w="30" w:type="dxa"/>
              <w:left w:w="75" w:type="dxa"/>
              <w:bottom w:w="30" w:type="dxa"/>
              <w:right w:w="75" w:type="dxa"/>
            </w:tcMar>
          </w:tcPr>
          <w:p w:rsidR="00106C32" w:rsidRPr="00196B02" w:rsidRDefault="00106C32" w:rsidP="00106C32">
            <w:pPr>
              <w:rPr>
                <w:b/>
                <w:bCs/>
              </w:rPr>
            </w:pPr>
            <w:r w:rsidRPr="00196B02">
              <w:rPr>
                <w:b/>
                <w:bCs/>
              </w:rPr>
              <w:t>DOI:</w:t>
            </w:r>
          </w:p>
        </w:tc>
        <w:tc>
          <w:tcPr>
            <w:tcW w:w="6321" w:type="dxa"/>
            <w:tcBorders>
              <w:top w:val="nil"/>
              <w:left w:val="nil"/>
              <w:bottom w:val="nil"/>
              <w:right w:val="nil"/>
            </w:tcBorders>
            <w:tcMar>
              <w:top w:w="30" w:type="dxa"/>
              <w:left w:w="75" w:type="dxa"/>
              <w:bottom w:w="30" w:type="dxa"/>
              <w:right w:w="75" w:type="dxa"/>
            </w:tcMar>
          </w:tcPr>
          <w:p w:rsidR="00106C32" w:rsidRPr="00504601" w:rsidRDefault="00106C32" w:rsidP="00106C32">
            <w:pPr>
              <w:rPr>
                <w:u w:val="single"/>
              </w:rPr>
            </w:pPr>
            <w:r w:rsidRPr="00106C32">
              <w:rPr>
                <w:u w:val="single"/>
              </w:rPr>
              <w:t>10.1163/22941932-03902009</w:t>
            </w:r>
          </w:p>
        </w:tc>
      </w:tr>
    </w:tbl>
    <w:p w:rsidR="006662EE" w:rsidRDefault="006662EE"/>
    <w:p w:rsidR="006662EE" w:rsidRDefault="006662EE"/>
    <w:tbl>
      <w:tblPr>
        <w:tblW w:w="0" w:type="auto"/>
        <w:tblCellMar>
          <w:top w:w="15" w:type="dxa"/>
          <w:left w:w="15" w:type="dxa"/>
          <w:bottom w:w="15" w:type="dxa"/>
          <w:right w:w="15" w:type="dxa"/>
        </w:tblCellMar>
        <w:tblLook w:val="04A0" w:firstRow="1" w:lastRow="0" w:firstColumn="1" w:lastColumn="0" w:noHBand="0" w:noVBand="1"/>
      </w:tblPr>
      <w:tblGrid>
        <w:gridCol w:w="1985"/>
        <w:gridCol w:w="6321"/>
      </w:tblGrid>
      <w:tr w:rsidR="006662EE" w:rsidRPr="00196B02" w:rsidTr="006662EE">
        <w:tc>
          <w:tcPr>
            <w:tcW w:w="1985" w:type="dxa"/>
            <w:tcBorders>
              <w:top w:val="nil"/>
              <w:left w:val="nil"/>
              <w:bottom w:val="nil"/>
              <w:right w:val="nil"/>
            </w:tcBorders>
            <w:tcMar>
              <w:top w:w="30" w:type="dxa"/>
              <w:left w:w="75" w:type="dxa"/>
              <w:bottom w:w="30" w:type="dxa"/>
              <w:right w:w="75" w:type="dxa"/>
            </w:tcMar>
          </w:tcPr>
          <w:p w:rsidR="006662EE" w:rsidRPr="00196B02" w:rsidRDefault="006662EE" w:rsidP="00324925">
            <w:pPr>
              <w:rPr>
                <w:b/>
                <w:bCs/>
              </w:rPr>
            </w:pPr>
            <w:r w:rsidRPr="00196B02">
              <w:rPr>
                <w:b/>
                <w:bCs/>
              </w:rPr>
              <w:t>Author(s):</w:t>
            </w:r>
          </w:p>
        </w:tc>
        <w:tc>
          <w:tcPr>
            <w:tcW w:w="6321" w:type="dxa"/>
            <w:tcBorders>
              <w:top w:val="nil"/>
              <w:left w:val="nil"/>
              <w:bottom w:val="nil"/>
              <w:right w:val="nil"/>
            </w:tcBorders>
            <w:tcMar>
              <w:top w:w="30" w:type="dxa"/>
              <w:left w:w="75" w:type="dxa"/>
              <w:bottom w:w="30" w:type="dxa"/>
              <w:right w:w="75" w:type="dxa"/>
            </w:tcMar>
          </w:tcPr>
          <w:p w:rsidR="006662EE" w:rsidRPr="003C7161" w:rsidRDefault="003C7161" w:rsidP="00324925">
            <w:r w:rsidRPr="003C7161">
              <w:t>Pieter Baas</w:t>
            </w:r>
          </w:p>
        </w:tc>
      </w:tr>
      <w:tr w:rsidR="006662EE" w:rsidRPr="00196B02" w:rsidTr="006662EE">
        <w:tc>
          <w:tcPr>
            <w:tcW w:w="1985" w:type="dxa"/>
            <w:tcBorders>
              <w:top w:val="nil"/>
              <w:left w:val="nil"/>
              <w:bottom w:val="nil"/>
              <w:right w:val="nil"/>
            </w:tcBorders>
            <w:tcMar>
              <w:top w:w="30" w:type="dxa"/>
              <w:left w:w="75" w:type="dxa"/>
              <w:bottom w:w="30" w:type="dxa"/>
              <w:right w:w="75" w:type="dxa"/>
            </w:tcMar>
          </w:tcPr>
          <w:p w:rsidR="006662EE" w:rsidRPr="00196B02" w:rsidRDefault="006662EE" w:rsidP="00324925">
            <w:pPr>
              <w:rPr>
                <w:b/>
                <w:bCs/>
              </w:rPr>
            </w:pPr>
            <w:r w:rsidRPr="00196B02">
              <w:rPr>
                <w:b/>
                <w:bCs/>
              </w:rPr>
              <w:t>Title:</w:t>
            </w:r>
          </w:p>
        </w:tc>
        <w:tc>
          <w:tcPr>
            <w:tcW w:w="6321" w:type="dxa"/>
            <w:tcBorders>
              <w:top w:val="nil"/>
              <w:left w:val="nil"/>
              <w:bottom w:val="nil"/>
              <w:right w:val="nil"/>
            </w:tcBorders>
            <w:tcMar>
              <w:top w:w="30" w:type="dxa"/>
              <w:left w:w="75" w:type="dxa"/>
              <w:bottom w:w="30" w:type="dxa"/>
              <w:right w:w="75" w:type="dxa"/>
            </w:tcMar>
          </w:tcPr>
          <w:p w:rsidR="006662EE" w:rsidRPr="003C7161" w:rsidRDefault="00106C32" w:rsidP="00324925">
            <w:r w:rsidRPr="00106C32">
              <w:t>Houtvademecum 11 th edition (Wood Vademecum – in Dutch). R.K.W.M. Klaassen (editor-in-chief), 832 pp., colour illus., 2018. Centrum Hout Almere and Vakbladen.com &amp; Smartwave, Zwolle, The Netherlands. ISBN 978-90-828-172-94. Price: EUR 125.96 (hard cover).</w:t>
            </w:r>
          </w:p>
        </w:tc>
      </w:tr>
      <w:tr w:rsidR="006662EE" w:rsidRPr="00196B02" w:rsidTr="006662EE">
        <w:tc>
          <w:tcPr>
            <w:tcW w:w="1985" w:type="dxa"/>
            <w:tcBorders>
              <w:top w:val="nil"/>
              <w:left w:val="nil"/>
              <w:bottom w:val="nil"/>
              <w:right w:val="nil"/>
            </w:tcBorders>
            <w:tcMar>
              <w:top w:w="30" w:type="dxa"/>
              <w:left w:w="75" w:type="dxa"/>
              <w:bottom w:w="30" w:type="dxa"/>
              <w:right w:w="75" w:type="dxa"/>
            </w:tcMar>
          </w:tcPr>
          <w:p w:rsidR="006662EE" w:rsidRPr="00196B02" w:rsidRDefault="006662EE" w:rsidP="00324925">
            <w:pPr>
              <w:rPr>
                <w:b/>
                <w:bCs/>
              </w:rPr>
            </w:pPr>
            <w:r w:rsidRPr="00196B02">
              <w:rPr>
                <w:b/>
                <w:bCs/>
              </w:rPr>
              <w:t>Source:</w:t>
            </w:r>
          </w:p>
        </w:tc>
        <w:tc>
          <w:tcPr>
            <w:tcW w:w="6321" w:type="dxa"/>
            <w:tcBorders>
              <w:top w:val="nil"/>
              <w:left w:val="nil"/>
              <w:bottom w:val="nil"/>
              <w:right w:val="nil"/>
            </w:tcBorders>
            <w:tcMar>
              <w:top w:w="30" w:type="dxa"/>
              <w:left w:w="75" w:type="dxa"/>
              <w:bottom w:w="30" w:type="dxa"/>
              <w:right w:w="75" w:type="dxa"/>
            </w:tcMar>
          </w:tcPr>
          <w:p w:rsidR="006662EE" w:rsidRPr="003C7161" w:rsidRDefault="006662EE" w:rsidP="00106C32">
            <w:r w:rsidRPr="003C7161">
              <w:rPr>
                <w:rFonts w:hint="eastAsia"/>
              </w:rPr>
              <w:t>IAWA Journal, Volume 3</w:t>
            </w:r>
            <w:r w:rsidRPr="003C7161">
              <w:t>9</w:t>
            </w:r>
            <w:r w:rsidRPr="003C7161">
              <w:rPr>
                <w:rFonts w:hint="eastAsia"/>
              </w:rPr>
              <w:t xml:space="preserve">, Issue </w:t>
            </w:r>
            <w:r w:rsidR="00106C32">
              <w:t>2</w:t>
            </w:r>
          </w:p>
        </w:tc>
      </w:tr>
      <w:tr w:rsidR="006662EE" w:rsidRPr="00196B02" w:rsidTr="006662EE">
        <w:tc>
          <w:tcPr>
            <w:tcW w:w="1985" w:type="dxa"/>
            <w:tcBorders>
              <w:top w:val="nil"/>
              <w:left w:val="nil"/>
              <w:bottom w:val="nil"/>
              <w:right w:val="nil"/>
            </w:tcBorders>
            <w:tcMar>
              <w:top w:w="30" w:type="dxa"/>
              <w:left w:w="75" w:type="dxa"/>
              <w:bottom w:w="30" w:type="dxa"/>
              <w:right w:w="75" w:type="dxa"/>
            </w:tcMar>
          </w:tcPr>
          <w:p w:rsidR="006662EE" w:rsidRPr="00196B02" w:rsidRDefault="006662EE" w:rsidP="00324925">
            <w:pPr>
              <w:rPr>
                <w:b/>
                <w:bCs/>
              </w:rPr>
            </w:pPr>
            <w:r w:rsidRPr="00196B02">
              <w:rPr>
                <w:b/>
                <w:bCs/>
              </w:rPr>
              <w:t>Publication Year:</w:t>
            </w:r>
          </w:p>
        </w:tc>
        <w:tc>
          <w:tcPr>
            <w:tcW w:w="6321" w:type="dxa"/>
            <w:tcBorders>
              <w:top w:val="nil"/>
              <w:left w:val="nil"/>
              <w:bottom w:val="nil"/>
              <w:right w:val="nil"/>
            </w:tcBorders>
            <w:tcMar>
              <w:top w:w="30" w:type="dxa"/>
              <w:left w:w="75" w:type="dxa"/>
              <w:bottom w:w="30" w:type="dxa"/>
              <w:right w:w="75" w:type="dxa"/>
            </w:tcMar>
          </w:tcPr>
          <w:p w:rsidR="006662EE" w:rsidRPr="003C7161" w:rsidRDefault="006662EE" w:rsidP="00324925">
            <w:r w:rsidRPr="003C7161">
              <w:t>2018</w:t>
            </w:r>
          </w:p>
        </w:tc>
      </w:tr>
      <w:tr w:rsidR="006662EE" w:rsidRPr="00196B02" w:rsidTr="006662EE">
        <w:tc>
          <w:tcPr>
            <w:tcW w:w="1985" w:type="dxa"/>
            <w:tcBorders>
              <w:top w:val="nil"/>
              <w:left w:val="nil"/>
              <w:bottom w:val="nil"/>
              <w:right w:val="nil"/>
            </w:tcBorders>
            <w:tcMar>
              <w:top w:w="30" w:type="dxa"/>
              <w:left w:w="75" w:type="dxa"/>
              <w:bottom w:w="30" w:type="dxa"/>
              <w:right w:w="75" w:type="dxa"/>
            </w:tcMar>
          </w:tcPr>
          <w:p w:rsidR="006662EE" w:rsidRPr="00196B02" w:rsidRDefault="006662EE" w:rsidP="00324925">
            <w:pPr>
              <w:rPr>
                <w:b/>
                <w:bCs/>
              </w:rPr>
            </w:pPr>
            <w:r w:rsidRPr="00196B02">
              <w:rPr>
                <w:b/>
                <w:bCs/>
              </w:rPr>
              <w:t>Pages:</w:t>
            </w:r>
          </w:p>
        </w:tc>
        <w:tc>
          <w:tcPr>
            <w:tcW w:w="6321" w:type="dxa"/>
            <w:tcBorders>
              <w:top w:val="nil"/>
              <w:left w:val="nil"/>
              <w:bottom w:val="nil"/>
              <w:right w:val="nil"/>
            </w:tcBorders>
            <w:tcMar>
              <w:top w:w="30" w:type="dxa"/>
              <w:left w:w="75" w:type="dxa"/>
              <w:bottom w:w="30" w:type="dxa"/>
              <w:right w:w="75" w:type="dxa"/>
            </w:tcMar>
          </w:tcPr>
          <w:p w:rsidR="006662EE" w:rsidRPr="003C7161" w:rsidRDefault="00106C32" w:rsidP="00324925">
            <w:r>
              <w:t>246-247</w:t>
            </w:r>
          </w:p>
        </w:tc>
      </w:tr>
      <w:tr w:rsidR="006662EE" w:rsidRPr="00196B02" w:rsidTr="006662EE">
        <w:tc>
          <w:tcPr>
            <w:tcW w:w="1985" w:type="dxa"/>
            <w:tcBorders>
              <w:top w:val="nil"/>
              <w:left w:val="nil"/>
              <w:bottom w:val="nil"/>
              <w:right w:val="nil"/>
            </w:tcBorders>
            <w:tcMar>
              <w:top w:w="30" w:type="dxa"/>
              <w:left w:w="75" w:type="dxa"/>
              <w:bottom w:w="30" w:type="dxa"/>
              <w:right w:w="75" w:type="dxa"/>
            </w:tcMar>
          </w:tcPr>
          <w:p w:rsidR="006662EE" w:rsidRPr="00196B02" w:rsidRDefault="006662EE" w:rsidP="00324925">
            <w:pPr>
              <w:rPr>
                <w:b/>
                <w:bCs/>
              </w:rPr>
            </w:pPr>
            <w:r w:rsidRPr="00196B02">
              <w:rPr>
                <w:b/>
                <w:bCs/>
              </w:rPr>
              <w:t>Keywords:</w:t>
            </w:r>
          </w:p>
        </w:tc>
        <w:tc>
          <w:tcPr>
            <w:tcW w:w="6321" w:type="dxa"/>
            <w:tcBorders>
              <w:top w:val="nil"/>
              <w:left w:val="nil"/>
              <w:bottom w:val="nil"/>
              <w:right w:val="nil"/>
            </w:tcBorders>
            <w:tcMar>
              <w:top w:w="30" w:type="dxa"/>
              <w:left w:w="75" w:type="dxa"/>
              <w:bottom w:w="30" w:type="dxa"/>
              <w:right w:w="75" w:type="dxa"/>
            </w:tcMar>
          </w:tcPr>
          <w:p w:rsidR="006662EE" w:rsidRPr="003C7161" w:rsidRDefault="00C14C59" w:rsidP="00324925">
            <w:r>
              <w:t>Biology</w:t>
            </w:r>
          </w:p>
        </w:tc>
      </w:tr>
      <w:tr w:rsidR="006662EE" w:rsidRPr="00196B02" w:rsidTr="006662EE">
        <w:tc>
          <w:tcPr>
            <w:tcW w:w="1985" w:type="dxa"/>
            <w:tcBorders>
              <w:top w:val="nil"/>
              <w:left w:val="nil"/>
              <w:bottom w:val="nil"/>
              <w:right w:val="nil"/>
            </w:tcBorders>
            <w:tcMar>
              <w:top w:w="30" w:type="dxa"/>
              <w:left w:w="75" w:type="dxa"/>
              <w:bottom w:w="30" w:type="dxa"/>
              <w:right w:w="75" w:type="dxa"/>
            </w:tcMar>
          </w:tcPr>
          <w:p w:rsidR="006662EE" w:rsidRPr="00196B02" w:rsidRDefault="006662EE" w:rsidP="00324925">
            <w:pPr>
              <w:rPr>
                <w:b/>
                <w:bCs/>
              </w:rPr>
            </w:pPr>
            <w:r w:rsidRPr="00196B02">
              <w:rPr>
                <w:b/>
                <w:bCs/>
              </w:rPr>
              <w:t>Abstract:</w:t>
            </w:r>
          </w:p>
        </w:tc>
        <w:tc>
          <w:tcPr>
            <w:tcW w:w="6321" w:type="dxa"/>
            <w:tcBorders>
              <w:top w:val="nil"/>
              <w:left w:val="nil"/>
              <w:bottom w:val="nil"/>
              <w:right w:val="nil"/>
            </w:tcBorders>
            <w:tcMar>
              <w:top w:w="30" w:type="dxa"/>
              <w:left w:w="75" w:type="dxa"/>
              <w:bottom w:w="30" w:type="dxa"/>
              <w:right w:w="75" w:type="dxa"/>
            </w:tcMar>
          </w:tcPr>
          <w:p w:rsidR="006662EE" w:rsidRPr="003C7161" w:rsidRDefault="006662EE" w:rsidP="00324925"/>
        </w:tc>
      </w:tr>
      <w:tr w:rsidR="006662EE" w:rsidRPr="00196B02" w:rsidTr="006662EE">
        <w:tc>
          <w:tcPr>
            <w:tcW w:w="1985" w:type="dxa"/>
            <w:tcBorders>
              <w:top w:val="nil"/>
              <w:left w:val="nil"/>
              <w:bottom w:val="nil"/>
              <w:right w:val="nil"/>
            </w:tcBorders>
            <w:tcMar>
              <w:top w:w="30" w:type="dxa"/>
              <w:left w:w="75" w:type="dxa"/>
              <w:bottom w:w="30" w:type="dxa"/>
              <w:right w:w="75" w:type="dxa"/>
            </w:tcMar>
          </w:tcPr>
          <w:p w:rsidR="006662EE" w:rsidRPr="00196B02" w:rsidRDefault="006662EE" w:rsidP="00324925">
            <w:pPr>
              <w:rPr>
                <w:b/>
                <w:bCs/>
              </w:rPr>
            </w:pPr>
            <w:r w:rsidRPr="00196B02">
              <w:rPr>
                <w:b/>
                <w:bCs/>
              </w:rPr>
              <w:t>DOI:</w:t>
            </w:r>
          </w:p>
        </w:tc>
        <w:tc>
          <w:tcPr>
            <w:tcW w:w="6321" w:type="dxa"/>
            <w:tcBorders>
              <w:top w:val="nil"/>
              <w:left w:val="nil"/>
              <w:bottom w:val="nil"/>
              <w:right w:val="nil"/>
            </w:tcBorders>
            <w:tcMar>
              <w:top w:w="30" w:type="dxa"/>
              <w:left w:w="75" w:type="dxa"/>
              <w:bottom w:w="30" w:type="dxa"/>
              <w:right w:w="75" w:type="dxa"/>
            </w:tcMar>
          </w:tcPr>
          <w:p w:rsidR="006662EE" w:rsidRPr="00504601" w:rsidRDefault="00106C32" w:rsidP="00324925">
            <w:pPr>
              <w:rPr>
                <w:u w:val="single"/>
              </w:rPr>
            </w:pPr>
            <w:r w:rsidRPr="00106C32">
              <w:rPr>
                <w:u w:val="single"/>
              </w:rPr>
              <w:t>10.1163/22941932-03902010</w:t>
            </w:r>
          </w:p>
        </w:tc>
      </w:tr>
    </w:tbl>
    <w:p w:rsidR="00196B02" w:rsidRPr="00196B02" w:rsidRDefault="00196B02" w:rsidP="00196B02">
      <w:pPr>
        <w:rPr>
          <w:vanish/>
        </w:rPr>
      </w:pPr>
    </w:p>
    <w:sectPr w:rsidR="00196B02" w:rsidRPr="00196B0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58D8" w:rsidRDefault="008458D8" w:rsidP="000F69CA">
      <w:r>
        <w:separator/>
      </w:r>
    </w:p>
  </w:endnote>
  <w:endnote w:type="continuationSeparator" w:id="0">
    <w:p w:rsidR="008458D8" w:rsidRDefault="008458D8" w:rsidP="000F69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58D8" w:rsidRDefault="008458D8" w:rsidP="000F69CA">
      <w:r>
        <w:separator/>
      </w:r>
    </w:p>
  </w:footnote>
  <w:footnote w:type="continuationSeparator" w:id="0">
    <w:p w:rsidR="008458D8" w:rsidRDefault="008458D8" w:rsidP="000F69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C4065D"/>
    <w:multiLevelType w:val="multilevel"/>
    <w:tmpl w:val="BA5C0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225A69"/>
    <w:multiLevelType w:val="multilevel"/>
    <w:tmpl w:val="53C87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9C14AC"/>
    <w:multiLevelType w:val="multilevel"/>
    <w:tmpl w:val="9B42C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2C21B12"/>
    <w:multiLevelType w:val="multilevel"/>
    <w:tmpl w:val="51DCB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43B70A0"/>
    <w:multiLevelType w:val="multilevel"/>
    <w:tmpl w:val="11CAC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69922F0"/>
    <w:multiLevelType w:val="multilevel"/>
    <w:tmpl w:val="398AEA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880"/>
    <w:rsid w:val="0000045D"/>
    <w:rsid w:val="00010A25"/>
    <w:rsid w:val="0008241B"/>
    <w:rsid w:val="00086B18"/>
    <w:rsid w:val="000D3855"/>
    <w:rsid w:val="000F69CA"/>
    <w:rsid w:val="00100E5E"/>
    <w:rsid w:val="00106C32"/>
    <w:rsid w:val="00155A51"/>
    <w:rsid w:val="00156994"/>
    <w:rsid w:val="00167A80"/>
    <w:rsid w:val="00196B02"/>
    <w:rsid w:val="001B7942"/>
    <w:rsid w:val="001F2706"/>
    <w:rsid w:val="00217D6D"/>
    <w:rsid w:val="00260D0D"/>
    <w:rsid w:val="002722BD"/>
    <w:rsid w:val="002A2149"/>
    <w:rsid w:val="002B45B0"/>
    <w:rsid w:val="002B612C"/>
    <w:rsid w:val="002C34AC"/>
    <w:rsid w:val="002D6969"/>
    <w:rsid w:val="002F2880"/>
    <w:rsid w:val="00333F07"/>
    <w:rsid w:val="003512A5"/>
    <w:rsid w:val="0035213A"/>
    <w:rsid w:val="003C7161"/>
    <w:rsid w:val="003E7785"/>
    <w:rsid w:val="003F5573"/>
    <w:rsid w:val="00417A22"/>
    <w:rsid w:val="00443BCC"/>
    <w:rsid w:val="00473D8E"/>
    <w:rsid w:val="004A30E1"/>
    <w:rsid w:val="004A38A1"/>
    <w:rsid w:val="004B1116"/>
    <w:rsid w:val="004B31D5"/>
    <w:rsid w:val="004F29EB"/>
    <w:rsid w:val="00504601"/>
    <w:rsid w:val="00567DF3"/>
    <w:rsid w:val="005918DB"/>
    <w:rsid w:val="00596A48"/>
    <w:rsid w:val="005D3540"/>
    <w:rsid w:val="005E1352"/>
    <w:rsid w:val="00604B33"/>
    <w:rsid w:val="0061556D"/>
    <w:rsid w:val="006252D7"/>
    <w:rsid w:val="00627B45"/>
    <w:rsid w:val="006662EE"/>
    <w:rsid w:val="0067746E"/>
    <w:rsid w:val="006C7683"/>
    <w:rsid w:val="006D50E2"/>
    <w:rsid w:val="00751313"/>
    <w:rsid w:val="007561ED"/>
    <w:rsid w:val="0080477C"/>
    <w:rsid w:val="00815762"/>
    <w:rsid w:val="00820FA8"/>
    <w:rsid w:val="008458D8"/>
    <w:rsid w:val="00873F7A"/>
    <w:rsid w:val="00874699"/>
    <w:rsid w:val="008B0031"/>
    <w:rsid w:val="00912823"/>
    <w:rsid w:val="0092451F"/>
    <w:rsid w:val="0096050C"/>
    <w:rsid w:val="009638CA"/>
    <w:rsid w:val="009C3B46"/>
    <w:rsid w:val="009D6734"/>
    <w:rsid w:val="00A328C5"/>
    <w:rsid w:val="00A5765F"/>
    <w:rsid w:val="00A62809"/>
    <w:rsid w:val="00A72BFA"/>
    <w:rsid w:val="00A8421A"/>
    <w:rsid w:val="00AD67B0"/>
    <w:rsid w:val="00AD7E4F"/>
    <w:rsid w:val="00B17A0A"/>
    <w:rsid w:val="00B62BAB"/>
    <w:rsid w:val="00B937C9"/>
    <w:rsid w:val="00BA47CD"/>
    <w:rsid w:val="00BA7A7E"/>
    <w:rsid w:val="00C14C59"/>
    <w:rsid w:val="00C32B1B"/>
    <w:rsid w:val="00C34BC1"/>
    <w:rsid w:val="00C61EDC"/>
    <w:rsid w:val="00C62ECF"/>
    <w:rsid w:val="00CA249C"/>
    <w:rsid w:val="00CB6DE3"/>
    <w:rsid w:val="00D06849"/>
    <w:rsid w:val="00D10F6C"/>
    <w:rsid w:val="00DB190C"/>
    <w:rsid w:val="00DB3959"/>
    <w:rsid w:val="00DC0B36"/>
    <w:rsid w:val="00E068E2"/>
    <w:rsid w:val="00E27C3F"/>
    <w:rsid w:val="00E66156"/>
    <w:rsid w:val="00E72EAB"/>
    <w:rsid w:val="00E95F0C"/>
    <w:rsid w:val="00EC2200"/>
    <w:rsid w:val="00EE63D7"/>
    <w:rsid w:val="00EF0E95"/>
    <w:rsid w:val="00EF24BC"/>
    <w:rsid w:val="00EF32A3"/>
    <w:rsid w:val="00F23473"/>
    <w:rsid w:val="00F35948"/>
    <w:rsid w:val="00FB69E1"/>
    <w:rsid w:val="00FD052C"/>
    <w:rsid w:val="00FE108B"/>
    <w:rsid w:val="00FF5F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F8F4289-5472-4A42-8C4F-88313702D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Char"/>
    <w:uiPriority w:val="9"/>
    <w:qFormat/>
    <w:rsid w:val="00D06849"/>
    <w:pPr>
      <w:keepNext/>
      <w:keepLines/>
      <w:spacing w:before="340" w:after="330" w:line="578" w:lineRule="auto"/>
      <w:outlineLvl w:val="0"/>
    </w:pPr>
    <w:rPr>
      <w:b/>
      <w:bCs/>
      <w:kern w:val="44"/>
      <w:sz w:val="44"/>
      <w:szCs w:val="44"/>
    </w:rPr>
  </w:style>
  <w:style w:type="paragraph" w:styleId="5">
    <w:name w:val="heading 5"/>
    <w:basedOn w:val="a"/>
    <w:link w:val="5Char"/>
    <w:uiPriority w:val="9"/>
    <w:qFormat/>
    <w:rsid w:val="00BA7A7E"/>
    <w:pPr>
      <w:widowControl/>
      <w:spacing w:before="100" w:beforeAutospacing="1" w:after="100" w:afterAutospacing="1"/>
      <w:jc w:val="left"/>
      <w:outlineLvl w:val="4"/>
    </w:pPr>
    <w:rPr>
      <w:rFonts w:ascii="宋体" w:eastAsia="宋体" w:hAnsi="宋体" w:cs="宋体"/>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96B02"/>
    <w:rPr>
      <w:color w:val="0563C1" w:themeColor="hyperlink"/>
      <w:u w:val="single"/>
    </w:rPr>
  </w:style>
  <w:style w:type="character" w:customStyle="1" w:styleId="UnresolvedMention">
    <w:name w:val="Unresolved Mention"/>
    <w:basedOn w:val="a0"/>
    <w:uiPriority w:val="99"/>
    <w:semiHidden/>
    <w:unhideWhenUsed/>
    <w:rsid w:val="00196B02"/>
    <w:rPr>
      <w:color w:val="808080"/>
      <w:shd w:val="clear" w:color="auto" w:fill="E6E6E6"/>
    </w:rPr>
  </w:style>
  <w:style w:type="paragraph" w:styleId="a4">
    <w:name w:val="header"/>
    <w:basedOn w:val="a"/>
    <w:link w:val="Char"/>
    <w:uiPriority w:val="99"/>
    <w:unhideWhenUsed/>
    <w:rsid w:val="000F69C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0F69CA"/>
    <w:rPr>
      <w:sz w:val="18"/>
      <w:szCs w:val="18"/>
    </w:rPr>
  </w:style>
  <w:style w:type="paragraph" w:styleId="a5">
    <w:name w:val="footer"/>
    <w:basedOn w:val="a"/>
    <w:link w:val="Char0"/>
    <w:uiPriority w:val="99"/>
    <w:unhideWhenUsed/>
    <w:rsid w:val="000F69CA"/>
    <w:pPr>
      <w:tabs>
        <w:tab w:val="center" w:pos="4153"/>
        <w:tab w:val="right" w:pos="8306"/>
      </w:tabs>
      <w:snapToGrid w:val="0"/>
      <w:jc w:val="left"/>
    </w:pPr>
    <w:rPr>
      <w:sz w:val="18"/>
      <w:szCs w:val="18"/>
    </w:rPr>
  </w:style>
  <w:style w:type="character" w:customStyle="1" w:styleId="Char0">
    <w:name w:val="页脚 Char"/>
    <w:basedOn w:val="a0"/>
    <w:link w:val="a5"/>
    <w:uiPriority w:val="99"/>
    <w:rsid w:val="000F69CA"/>
    <w:rPr>
      <w:sz w:val="18"/>
      <w:szCs w:val="18"/>
    </w:rPr>
  </w:style>
  <w:style w:type="character" w:customStyle="1" w:styleId="meta-key">
    <w:name w:val="meta-key"/>
    <w:basedOn w:val="a0"/>
    <w:rsid w:val="00A328C5"/>
  </w:style>
  <w:style w:type="character" w:customStyle="1" w:styleId="apple-converted-space">
    <w:name w:val="apple-converted-space"/>
    <w:basedOn w:val="a0"/>
    <w:rsid w:val="00A328C5"/>
  </w:style>
  <w:style w:type="character" w:customStyle="1" w:styleId="meta-value">
    <w:name w:val="meta-value"/>
    <w:basedOn w:val="a0"/>
    <w:rsid w:val="00A328C5"/>
  </w:style>
  <w:style w:type="character" w:customStyle="1" w:styleId="optionalcoma">
    <w:name w:val="optionalcoma"/>
    <w:basedOn w:val="a0"/>
    <w:rsid w:val="00A328C5"/>
  </w:style>
  <w:style w:type="character" w:customStyle="1" w:styleId="volumeissue">
    <w:name w:val="volumeissue"/>
    <w:basedOn w:val="a0"/>
    <w:rsid w:val="00A328C5"/>
  </w:style>
  <w:style w:type="character" w:styleId="a6">
    <w:name w:val="Strong"/>
    <w:basedOn w:val="a0"/>
    <w:uiPriority w:val="22"/>
    <w:qFormat/>
    <w:rsid w:val="00A328C5"/>
    <w:rPr>
      <w:b/>
      <w:bCs/>
    </w:rPr>
  </w:style>
  <w:style w:type="character" w:customStyle="1" w:styleId="inactivelink">
    <w:name w:val="inactivelink"/>
    <w:basedOn w:val="a0"/>
    <w:rsid w:val="00A328C5"/>
  </w:style>
  <w:style w:type="paragraph" w:customStyle="1" w:styleId="description">
    <w:name w:val="description"/>
    <w:basedOn w:val="a"/>
    <w:rsid w:val="00A328C5"/>
    <w:pPr>
      <w:widowControl/>
      <w:spacing w:before="100" w:beforeAutospacing="1" w:after="100" w:afterAutospacing="1"/>
      <w:jc w:val="left"/>
    </w:pPr>
    <w:rPr>
      <w:rFonts w:ascii="宋体" w:eastAsia="宋体" w:hAnsi="宋体" w:cs="宋体"/>
      <w:kern w:val="0"/>
      <w:sz w:val="24"/>
      <w:szCs w:val="24"/>
    </w:rPr>
  </w:style>
  <w:style w:type="paragraph" w:customStyle="1" w:styleId="articleaffiliations">
    <w:name w:val="articleaffiliations"/>
    <w:basedOn w:val="a"/>
    <w:rsid w:val="00A328C5"/>
    <w:pPr>
      <w:widowControl/>
      <w:spacing w:before="100" w:beforeAutospacing="1" w:after="100" w:afterAutospacing="1"/>
      <w:jc w:val="left"/>
    </w:pPr>
    <w:rPr>
      <w:rFonts w:ascii="宋体" w:eastAsia="宋体" w:hAnsi="宋体" w:cs="宋体"/>
      <w:kern w:val="0"/>
      <w:sz w:val="24"/>
      <w:szCs w:val="24"/>
    </w:rPr>
  </w:style>
  <w:style w:type="character" w:customStyle="1" w:styleId="5Char">
    <w:name w:val="标题 5 Char"/>
    <w:basedOn w:val="a0"/>
    <w:link w:val="5"/>
    <w:uiPriority w:val="9"/>
    <w:rsid w:val="00BA7A7E"/>
    <w:rPr>
      <w:rFonts w:ascii="宋体" w:eastAsia="宋体" w:hAnsi="宋体" w:cs="宋体"/>
      <w:b/>
      <w:bCs/>
      <w:kern w:val="0"/>
      <w:sz w:val="20"/>
      <w:szCs w:val="20"/>
    </w:rPr>
  </w:style>
  <w:style w:type="character" w:customStyle="1" w:styleId="1Char">
    <w:name w:val="标题 1 Char"/>
    <w:basedOn w:val="a0"/>
    <w:link w:val="1"/>
    <w:uiPriority w:val="9"/>
    <w:rsid w:val="00D06849"/>
    <w:rPr>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222825">
      <w:bodyDiv w:val="1"/>
      <w:marLeft w:val="0"/>
      <w:marRight w:val="0"/>
      <w:marTop w:val="0"/>
      <w:marBottom w:val="0"/>
      <w:divBdr>
        <w:top w:val="none" w:sz="0" w:space="0" w:color="auto"/>
        <w:left w:val="none" w:sz="0" w:space="0" w:color="auto"/>
        <w:bottom w:val="none" w:sz="0" w:space="0" w:color="auto"/>
        <w:right w:val="none" w:sz="0" w:space="0" w:color="auto"/>
      </w:divBdr>
    </w:div>
    <w:div w:id="62027700">
      <w:bodyDiv w:val="1"/>
      <w:marLeft w:val="0"/>
      <w:marRight w:val="0"/>
      <w:marTop w:val="0"/>
      <w:marBottom w:val="0"/>
      <w:divBdr>
        <w:top w:val="none" w:sz="0" w:space="0" w:color="auto"/>
        <w:left w:val="none" w:sz="0" w:space="0" w:color="auto"/>
        <w:bottom w:val="none" w:sz="0" w:space="0" w:color="auto"/>
        <w:right w:val="none" w:sz="0" w:space="0" w:color="auto"/>
      </w:divBdr>
    </w:div>
    <w:div w:id="93131282">
      <w:bodyDiv w:val="1"/>
      <w:marLeft w:val="0"/>
      <w:marRight w:val="0"/>
      <w:marTop w:val="0"/>
      <w:marBottom w:val="0"/>
      <w:divBdr>
        <w:top w:val="none" w:sz="0" w:space="0" w:color="auto"/>
        <w:left w:val="none" w:sz="0" w:space="0" w:color="auto"/>
        <w:bottom w:val="none" w:sz="0" w:space="0" w:color="auto"/>
        <w:right w:val="none" w:sz="0" w:space="0" w:color="auto"/>
      </w:divBdr>
    </w:div>
    <w:div w:id="154415289">
      <w:bodyDiv w:val="1"/>
      <w:marLeft w:val="0"/>
      <w:marRight w:val="0"/>
      <w:marTop w:val="0"/>
      <w:marBottom w:val="0"/>
      <w:divBdr>
        <w:top w:val="none" w:sz="0" w:space="0" w:color="auto"/>
        <w:left w:val="none" w:sz="0" w:space="0" w:color="auto"/>
        <w:bottom w:val="none" w:sz="0" w:space="0" w:color="auto"/>
        <w:right w:val="none" w:sz="0" w:space="0" w:color="auto"/>
      </w:divBdr>
    </w:div>
    <w:div w:id="249312885">
      <w:bodyDiv w:val="1"/>
      <w:marLeft w:val="0"/>
      <w:marRight w:val="0"/>
      <w:marTop w:val="0"/>
      <w:marBottom w:val="0"/>
      <w:divBdr>
        <w:top w:val="none" w:sz="0" w:space="0" w:color="auto"/>
        <w:left w:val="none" w:sz="0" w:space="0" w:color="auto"/>
        <w:bottom w:val="none" w:sz="0" w:space="0" w:color="auto"/>
        <w:right w:val="none" w:sz="0" w:space="0" w:color="auto"/>
      </w:divBdr>
    </w:div>
    <w:div w:id="249773655">
      <w:bodyDiv w:val="1"/>
      <w:marLeft w:val="0"/>
      <w:marRight w:val="0"/>
      <w:marTop w:val="0"/>
      <w:marBottom w:val="0"/>
      <w:divBdr>
        <w:top w:val="none" w:sz="0" w:space="0" w:color="auto"/>
        <w:left w:val="none" w:sz="0" w:space="0" w:color="auto"/>
        <w:bottom w:val="none" w:sz="0" w:space="0" w:color="auto"/>
        <w:right w:val="none" w:sz="0" w:space="0" w:color="auto"/>
      </w:divBdr>
    </w:div>
    <w:div w:id="259027965">
      <w:bodyDiv w:val="1"/>
      <w:marLeft w:val="0"/>
      <w:marRight w:val="0"/>
      <w:marTop w:val="0"/>
      <w:marBottom w:val="0"/>
      <w:divBdr>
        <w:top w:val="none" w:sz="0" w:space="0" w:color="auto"/>
        <w:left w:val="none" w:sz="0" w:space="0" w:color="auto"/>
        <w:bottom w:val="none" w:sz="0" w:space="0" w:color="auto"/>
        <w:right w:val="none" w:sz="0" w:space="0" w:color="auto"/>
      </w:divBdr>
    </w:div>
    <w:div w:id="277444773">
      <w:bodyDiv w:val="1"/>
      <w:marLeft w:val="0"/>
      <w:marRight w:val="0"/>
      <w:marTop w:val="0"/>
      <w:marBottom w:val="0"/>
      <w:divBdr>
        <w:top w:val="none" w:sz="0" w:space="0" w:color="auto"/>
        <w:left w:val="none" w:sz="0" w:space="0" w:color="auto"/>
        <w:bottom w:val="none" w:sz="0" w:space="0" w:color="auto"/>
        <w:right w:val="none" w:sz="0" w:space="0" w:color="auto"/>
      </w:divBdr>
    </w:div>
    <w:div w:id="291444200">
      <w:bodyDiv w:val="1"/>
      <w:marLeft w:val="0"/>
      <w:marRight w:val="0"/>
      <w:marTop w:val="0"/>
      <w:marBottom w:val="0"/>
      <w:divBdr>
        <w:top w:val="none" w:sz="0" w:space="0" w:color="auto"/>
        <w:left w:val="none" w:sz="0" w:space="0" w:color="auto"/>
        <w:bottom w:val="none" w:sz="0" w:space="0" w:color="auto"/>
        <w:right w:val="none" w:sz="0" w:space="0" w:color="auto"/>
      </w:divBdr>
    </w:div>
    <w:div w:id="292251723">
      <w:bodyDiv w:val="1"/>
      <w:marLeft w:val="0"/>
      <w:marRight w:val="0"/>
      <w:marTop w:val="0"/>
      <w:marBottom w:val="0"/>
      <w:divBdr>
        <w:top w:val="none" w:sz="0" w:space="0" w:color="auto"/>
        <w:left w:val="none" w:sz="0" w:space="0" w:color="auto"/>
        <w:bottom w:val="none" w:sz="0" w:space="0" w:color="auto"/>
        <w:right w:val="none" w:sz="0" w:space="0" w:color="auto"/>
      </w:divBdr>
    </w:div>
    <w:div w:id="309093225">
      <w:bodyDiv w:val="1"/>
      <w:marLeft w:val="0"/>
      <w:marRight w:val="0"/>
      <w:marTop w:val="0"/>
      <w:marBottom w:val="0"/>
      <w:divBdr>
        <w:top w:val="none" w:sz="0" w:space="0" w:color="auto"/>
        <w:left w:val="none" w:sz="0" w:space="0" w:color="auto"/>
        <w:bottom w:val="none" w:sz="0" w:space="0" w:color="auto"/>
        <w:right w:val="none" w:sz="0" w:space="0" w:color="auto"/>
      </w:divBdr>
    </w:div>
    <w:div w:id="313798149">
      <w:bodyDiv w:val="1"/>
      <w:marLeft w:val="0"/>
      <w:marRight w:val="0"/>
      <w:marTop w:val="0"/>
      <w:marBottom w:val="0"/>
      <w:divBdr>
        <w:top w:val="none" w:sz="0" w:space="0" w:color="auto"/>
        <w:left w:val="none" w:sz="0" w:space="0" w:color="auto"/>
        <w:bottom w:val="none" w:sz="0" w:space="0" w:color="auto"/>
        <w:right w:val="none" w:sz="0" w:space="0" w:color="auto"/>
      </w:divBdr>
      <w:divsChild>
        <w:div w:id="2133207638">
          <w:marLeft w:val="0"/>
          <w:marRight w:val="0"/>
          <w:marTop w:val="0"/>
          <w:marBottom w:val="0"/>
          <w:divBdr>
            <w:top w:val="none" w:sz="0" w:space="0" w:color="auto"/>
            <w:left w:val="none" w:sz="0" w:space="0" w:color="auto"/>
            <w:bottom w:val="none" w:sz="0" w:space="0" w:color="auto"/>
            <w:right w:val="none" w:sz="0" w:space="0" w:color="auto"/>
          </w:divBdr>
        </w:div>
        <w:div w:id="1658001244">
          <w:marLeft w:val="0"/>
          <w:marRight w:val="0"/>
          <w:marTop w:val="0"/>
          <w:marBottom w:val="0"/>
          <w:divBdr>
            <w:top w:val="none" w:sz="0" w:space="0" w:color="auto"/>
            <w:left w:val="none" w:sz="0" w:space="0" w:color="auto"/>
            <w:bottom w:val="none" w:sz="0" w:space="0" w:color="auto"/>
            <w:right w:val="none" w:sz="0" w:space="0" w:color="auto"/>
          </w:divBdr>
          <w:divsChild>
            <w:div w:id="2075273822">
              <w:marLeft w:val="0"/>
              <w:marRight w:val="0"/>
              <w:marTop w:val="0"/>
              <w:marBottom w:val="0"/>
              <w:divBdr>
                <w:top w:val="none" w:sz="0" w:space="0" w:color="auto"/>
                <w:left w:val="none" w:sz="0" w:space="0" w:color="auto"/>
                <w:bottom w:val="none" w:sz="0" w:space="0" w:color="auto"/>
                <w:right w:val="none" w:sz="0" w:space="0" w:color="auto"/>
              </w:divBdr>
              <w:divsChild>
                <w:div w:id="80546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734605">
          <w:marLeft w:val="0"/>
          <w:marRight w:val="0"/>
          <w:marTop w:val="0"/>
          <w:marBottom w:val="0"/>
          <w:divBdr>
            <w:top w:val="none" w:sz="0" w:space="0" w:color="auto"/>
            <w:left w:val="none" w:sz="0" w:space="0" w:color="auto"/>
            <w:bottom w:val="none" w:sz="0" w:space="0" w:color="auto"/>
            <w:right w:val="none" w:sz="0" w:space="0" w:color="auto"/>
          </w:divBdr>
          <w:divsChild>
            <w:div w:id="866218933">
              <w:marLeft w:val="0"/>
              <w:marRight w:val="0"/>
              <w:marTop w:val="0"/>
              <w:marBottom w:val="0"/>
              <w:divBdr>
                <w:top w:val="none" w:sz="0" w:space="0" w:color="auto"/>
                <w:left w:val="none" w:sz="0" w:space="0" w:color="auto"/>
                <w:bottom w:val="none" w:sz="0" w:space="0" w:color="auto"/>
                <w:right w:val="none" w:sz="0" w:space="0" w:color="auto"/>
              </w:divBdr>
            </w:div>
          </w:divsChild>
        </w:div>
        <w:div w:id="175001218">
          <w:marLeft w:val="0"/>
          <w:marRight w:val="0"/>
          <w:marTop w:val="0"/>
          <w:marBottom w:val="0"/>
          <w:divBdr>
            <w:top w:val="none" w:sz="0" w:space="0" w:color="auto"/>
            <w:left w:val="none" w:sz="0" w:space="0" w:color="auto"/>
            <w:bottom w:val="none" w:sz="0" w:space="0" w:color="auto"/>
            <w:right w:val="none" w:sz="0" w:space="0" w:color="auto"/>
          </w:divBdr>
        </w:div>
        <w:div w:id="417022521">
          <w:marLeft w:val="0"/>
          <w:marRight w:val="0"/>
          <w:marTop w:val="0"/>
          <w:marBottom w:val="0"/>
          <w:divBdr>
            <w:top w:val="none" w:sz="0" w:space="0" w:color="auto"/>
            <w:left w:val="none" w:sz="0" w:space="0" w:color="auto"/>
            <w:bottom w:val="none" w:sz="0" w:space="0" w:color="auto"/>
            <w:right w:val="none" w:sz="0" w:space="0" w:color="auto"/>
          </w:divBdr>
        </w:div>
        <w:div w:id="570583541">
          <w:marLeft w:val="0"/>
          <w:marRight w:val="0"/>
          <w:marTop w:val="0"/>
          <w:marBottom w:val="0"/>
          <w:divBdr>
            <w:top w:val="none" w:sz="0" w:space="0" w:color="auto"/>
            <w:left w:val="none" w:sz="0" w:space="0" w:color="auto"/>
            <w:bottom w:val="none" w:sz="0" w:space="0" w:color="auto"/>
            <w:right w:val="none" w:sz="0" w:space="0" w:color="auto"/>
          </w:divBdr>
          <w:divsChild>
            <w:div w:id="23632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537109">
      <w:bodyDiv w:val="1"/>
      <w:marLeft w:val="0"/>
      <w:marRight w:val="0"/>
      <w:marTop w:val="0"/>
      <w:marBottom w:val="0"/>
      <w:divBdr>
        <w:top w:val="none" w:sz="0" w:space="0" w:color="auto"/>
        <w:left w:val="none" w:sz="0" w:space="0" w:color="auto"/>
        <w:bottom w:val="none" w:sz="0" w:space="0" w:color="auto"/>
        <w:right w:val="none" w:sz="0" w:space="0" w:color="auto"/>
      </w:divBdr>
      <w:divsChild>
        <w:div w:id="451556743">
          <w:marLeft w:val="0"/>
          <w:marRight w:val="0"/>
          <w:marTop w:val="0"/>
          <w:marBottom w:val="0"/>
          <w:divBdr>
            <w:top w:val="none" w:sz="0" w:space="0" w:color="auto"/>
            <w:left w:val="none" w:sz="0" w:space="0" w:color="auto"/>
            <w:bottom w:val="none" w:sz="0" w:space="0" w:color="auto"/>
            <w:right w:val="none" w:sz="0" w:space="0" w:color="auto"/>
          </w:divBdr>
        </w:div>
        <w:div w:id="304091037">
          <w:marLeft w:val="0"/>
          <w:marRight w:val="0"/>
          <w:marTop w:val="150"/>
          <w:marBottom w:val="150"/>
          <w:divBdr>
            <w:top w:val="single" w:sz="6" w:space="8" w:color="CDCDCD"/>
            <w:left w:val="none" w:sz="0" w:space="0" w:color="auto"/>
            <w:bottom w:val="single" w:sz="6" w:space="0" w:color="CDCDCD"/>
            <w:right w:val="none" w:sz="0" w:space="0" w:color="auto"/>
          </w:divBdr>
        </w:div>
        <w:div w:id="393629695">
          <w:marLeft w:val="0"/>
          <w:marRight w:val="0"/>
          <w:marTop w:val="0"/>
          <w:marBottom w:val="0"/>
          <w:divBdr>
            <w:top w:val="none" w:sz="0" w:space="0" w:color="auto"/>
            <w:left w:val="none" w:sz="0" w:space="0" w:color="auto"/>
            <w:bottom w:val="none" w:sz="0" w:space="0" w:color="auto"/>
            <w:right w:val="none" w:sz="0" w:space="0" w:color="auto"/>
          </w:divBdr>
        </w:div>
      </w:divsChild>
    </w:div>
    <w:div w:id="347946459">
      <w:bodyDiv w:val="1"/>
      <w:marLeft w:val="0"/>
      <w:marRight w:val="0"/>
      <w:marTop w:val="0"/>
      <w:marBottom w:val="0"/>
      <w:divBdr>
        <w:top w:val="none" w:sz="0" w:space="0" w:color="auto"/>
        <w:left w:val="none" w:sz="0" w:space="0" w:color="auto"/>
        <w:bottom w:val="none" w:sz="0" w:space="0" w:color="auto"/>
        <w:right w:val="none" w:sz="0" w:space="0" w:color="auto"/>
      </w:divBdr>
      <w:divsChild>
        <w:div w:id="1539245148">
          <w:marLeft w:val="0"/>
          <w:marRight w:val="0"/>
          <w:marTop w:val="0"/>
          <w:marBottom w:val="0"/>
          <w:divBdr>
            <w:top w:val="none" w:sz="0" w:space="0" w:color="auto"/>
            <w:left w:val="none" w:sz="0" w:space="0" w:color="auto"/>
            <w:bottom w:val="none" w:sz="0" w:space="0" w:color="auto"/>
            <w:right w:val="none" w:sz="0" w:space="0" w:color="auto"/>
          </w:divBdr>
          <w:divsChild>
            <w:div w:id="1472597379">
              <w:marLeft w:val="0"/>
              <w:marRight w:val="0"/>
              <w:marTop w:val="0"/>
              <w:marBottom w:val="0"/>
              <w:divBdr>
                <w:top w:val="none" w:sz="0" w:space="0" w:color="auto"/>
                <w:left w:val="none" w:sz="0" w:space="0" w:color="auto"/>
                <w:bottom w:val="none" w:sz="0" w:space="0" w:color="auto"/>
                <w:right w:val="none" w:sz="0" w:space="0" w:color="auto"/>
              </w:divBdr>
            </w:div>
          </w:divsChild>
        </w:div>
        <w:div w:id="354037118">
          <w:marLeft w:val="0"/>
          <w:marRight w:val="0"/>
          <w:marTop w:val="0"/>
          <w:marBottom w:val="0"/>
          <w:divBdr>
            <w:top w:val="none" w:sz="0" w:space="0" w:color="auto"/>
            <w:left w:val="none" w:sz="0" w:space="0" w:color="auto"/>
            <w:bottom w:val="none" w:sz="0" w:space="0" w:color="auto"/>
            <w:right w:val="none" w:sz="0" w:space="0" w:color="auto"/>
          </w:divBdr>
          <w:divsChild>
            <w:div w:id="1136752228">
              <w:marLeft w:val="0"/>
              <w:marRight w:val="0"/>
              <w:marTop w:val="0"/>
              <w:marBottom w:val="0"/>
              <w:divBdr>
                <w:top w:val="none" w:sz="0" w:space="0" w:color="auto"/>
                <w:left w:val="none" w:sz="0" w:space="0" w:color="auto"/>
                <w:bottom w:val="none" w:sz="0" w:space="0" w:color="auto"/>
                <w:right w:val="none" w:sz="0" w:space="0" w:color="auto"/>
              </w:divBdr>
            </w:div>
          </w:divsChild>
        </w:div>
        <w:div w:id="1531260631">
          <w:marLeft w:val="0"/>
          <w:marRight w:val="0"/>
          <w:marTop w:val="0"/>
          <w:marBottom w:val="0"/>
          <w:divBdr>
            <w:top w:val="none" w:sz="0" w:space="0" w:color="auto"/>
            <w:left w:val="none" w:sz="0" w:space="0" w:color="auto"/>
            <w:bottom w:val="none" w:sz="0" w:space="0" w:color="auto"/>
            <w:right w:val="none" w:sz="0" w:space="0" w:color="auto"/>
          </w:divBdr>
          <w:divsChild>
            <w:div w:id="120829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652660">
      <w:bodyDiv w:val="1"/>
      <w:marLeft w:val="0"/>
      <w:marRight w:val="0"/>
      <w:marTop w:val="0"/>
      <w:marBottom w:val="0"/>
      <w:divBdr>
        <w:top w:val="none" w:sz="0" w:space="0" w:color="auto"/>
        <w:left w:val="none" w:sz="0" w:space="0" w:color="auto"/>
        <w:bottom w:val="none" w:sz="0" w:space="0" w:color="auto"/>
        <w:right w:val="none" w:sz="0" w:space="0" w:color="auto"/>
      </w:divBdr>
    </w:div>
    <w:div w:id="436339216">
      <w:bodyDiv w:val="1"/>
      <w:marLeft w:val="0"/>
      <w:marRight w:val="0"/>
      <w:marTop w:val="0"/>
      <w:marBottom w:val="0"/>
      <w:divBdr>
        <w:top w:val="none" w:sz="0" w:space="0" w:color="auto"/>
        <w:left w:val="none" w:sz="0" w:space="0" w:color="auto"/>
        <w:bottom w:val="none" w:sz="0" w:space="0" w:color="auto"/>
        <w:right w:val="none" w:sz="0" w:space="0" w:color="auto"/>
      </w:divBdr>
      <w:divsChild>
        <w:div w:id="1856920031">
          <w:marLeft w:val="0"/>
          <w:marRight w:val="0"/>
          <w:marTop w:val="0"/>
          <w:marBottom w:val="0"/>
          <w:divBdr>
            <w:top w:val="none" w:sz="0" w:space="0" w:color="auto"/>
            <w:left w:val="none" w:sz="0" w:space="0" w:color="auto"/>
            <w:bottom w:val="none" w:sz="0" w:space="0" w:color="auto"/>
            <w:right w:val="none" w:sz="0" w:space="0" w:color="auto"/>
          </w:divBdr>
          <w:divsChild>
            <w:div w:id="921336273">
              <w:marLeft w:val="0"/>
              <w:marRight w:val="0"/>
              <w:marTop w:val="0"/>
              <w:marBottom w:val="0"/>
              <w:divBdr>
                <w:top w:val="none" w:sz="0" w:space="0" w:color="auto"/>
                <w:left w:val="none" w:sz="0" w:space="0" w:color="auto"/>
                <w:bottom w:val="none" w:sz="0" w:space="0" w:color="auto"/>
                <w:right w:val="none" w:sz="0" w:space="0" w:color="auto"/>
              </w:divBdr>
            </w:div>
          </w:divsChild>
        </w:div>
        <w:div w:id="1154299281">
          <w:marLeft w:val="0"/>
          <w:marRight w:val="0"/>
          <w:marTop w:val="0"/>
          <w:marBottom w:val="0"/>
          <w:divBdr>
            <w:top w:val="none" w:sz="0" w:space="0" w:color="auto"/>
            <w:left w:val="none" w:sz="0" w:space="0" w:color="auto"/>
            <w:bottom w:val="none" w:sz="0" w:space="0" w:color="auto"/>
            <w:right w:val="none" w:sz="0" w:space="0" w:color="auto"/>
          </w:divBdr>
          <w:divsChild>
            <w:div w:id="1376125757">
              <w:marLeft w:val="0"/>
              <w:marRight w:val="0"/>
              <w:marTop w:val="0"/>
              <w:marBottom w:val="0"/>
              <w:divBdr>
                <w:top w:val="none" w:sz="0" w:space="0" w:color="auto"/>
                <w:left w:val="none" w:sz="0" w:space="0" w:color="auto"/>
                <w:bottom w:val="none" w:sz="0" w:space="0" w:color="auto"/>
                <w:right w:val="none" w:sz="0" w:space="0" w:color="auto"/>
              </w:divBdr>
            </w:div>
          </w:divsChild>
        </w:div>
        <w:div w:id="470221400">
          <w:marLeft w:val="0"/>
          <w:marRight w:val="0"/>
          <w:marTop w:val="0"/>
          <w:marBottom w:val="0"/>
          <w:divBdr>
            <w:top w:val="none" w:sz="0" w:space="0" w:color="auto"/>
            <w:left w:val="none" w:sz="0" w:space="0" w:color="auto"/>
            <w:bottom w:val="none" w:sz="0" w:space="0" w:color="auto"/>
            <w:right w:val="none" w:sz="0" w:space="0" w:color="auto"/>
          </w:divBdr>
          <w:divsChild>
            <w:div w:id="93258246">
              <w:marLeft w:val="0"/>
              <w:marRight w:val="0"/>
              <w:marTop w:val="0"/>
              <w:marBottom w:val="0"/>
              <w:divBdr>
                <w:top w:val="none" w:sz="0" w:space="0" w:color="auto"/>
                <w:left w:val="none" w:sz="0" w:space="0" w:color="auto"/>
                <w:bottom w:val="none" w:sz="0" w:space="0" w:color="auto"/>
                <w:right w:val="none" w:sz="0" w:space="0" w:color="auto"/>
              </w:divBdr>
            </w:div>
          </w:divsChild>
        </w:div>
        <w:div w:id="1377044459">
          <w:marLeft w:val="0"/>
          <w:marRight w:val="0"/>
          <w:marTop w:val="0"/>
          <w:marBottom w:val="0"/>
          <w:divBdr>
            <w:top w:val="none" w:sz="0" w:space="0" w:color="auto"/>
            <w:left w:val="none" w:sz="0" w:space="0" w:color="auto"/>
            <w:bottom w:val="none" w:sz="0" w:space="0" w:color="auto"/>
            <w:right w:val="none" w:sz="0" w:space="0" w:color="auto"/>
          </w:divBdr>
          <w:divsChild>
            <w:div w:id="1675105854">
              <w:marLeft w:val="0"/>
              <w:marRight w:val="0"/>
              <w:marTop w:val="0"/>
              <w:marBottom w:val="0"/>
              <w:divBdr>
                <w:top w:val="none" w:sz="0" w:space="0" w:color="auto"/>
                <w:left w:val="none" w:sz="0" w:space="0" w:color="auto"/>
                <w:bottom w:val="none" w:sz="0" w:space="0" w:color="auto"/>
                <w:right w:val="none" w:sz="0" w:space="0" w:color="auto"/>
              </w:divBdr>
            </w:div>
          </w:divsChild>
        </w:div>
        <w:div w:id="1980843042">
          <w:marLeft w:val="0"/>
          <w:marRight w:val="0"/>
          <w:marTop w:val="0"/>
          <w:marBottom w:val="0"/>
          <w:divBdr>
            <w:top w:val="none" w:sz="0" w:space="0" w:color="auto"/>
            <w:left w:val="none" w:sz="0" w:space="0" w:color="auto"/>
            <w:bottom w:val="none" w:sz="0" w:space="0" w:color="auto"/>
            <w:right w:val="none" w:sz="0" w:space="0" w:color="auto"/>
          </w:divBdr>
          <w:divsChild>
            <w:div w:id="1483083920">
              <w:marLeft w:val="0"/>
              <w:marRight w:val="0"/>
              <w:marTop w:val="0"/>
              <w:marBottom w:val="0"/>
              <w:divBdr>
                <w:top w:val="none" w:sz="0" w:space="0" w:color="auto"/>
                <w:left w:val="none" w:sz="0" w:space="0" w:color="auto"/>
                <w:bottom w:val="none" w:sz="0" w:space="0" w:color="auto"/>
                <w:right w:val="none" w:sz="0" w:space="0" w:color="auto"/>
              </w:divBdr>
            </w:div>
          </w:divsChild>
        </w:div>
        <w:div w:id="34503308">
          <w:marLeft w:val="0"/>
          <w:marRight w:val="0"/>
          <w:marTop w:val="0"/>
          <w:marBottom w:val="0"/>
          <w:divBdr>
            <w:top w:val="none" w:sz="0" w:space="0" w:color="auto"/>
            <w:left w:val="none" w:sz="0" w:space="0" w:color="auto"/>
            <w:bottom w:val="none" w:sz="0" w:space="0" w:color="auto"/>
            <w:right w:val="none" w:sz="0" w:space="0" w:color="auto"/>
          </w:divBdr>
          <w:divsChild>
            <w:div w:id="1912693587">
              <w:marLeft w:val="0"/>
              <w:marRight w:val="0"/>
              <w:marTop w:val="0"/>
              <w:marBottom w:val="0"/>
              <w:divBdr>
                <w:top w:val="none" w:sz="0" w:space="0" w:color="auto"/>
                <w:left w:val="none" w:sz="0" w:space="0" w:color="auto"/>
                <w:bottom w:val="none" w:sz="0" w:space="0" w:color="auto"/>
                <w:right w:val="none" w:sz="0" w:space="0" w:color="auto"/>
              </w:divBdr>
            </w:div>
          </w:divsChild>
        </w:div>
        <w:div w:id="1590038516">
          <w:marLeft w:val="0"/>
          <w:marRight w:val="0"/>
          <w:marTop w:val="0"/>
          <w:marBottom w:val="0"/>
          <w:divBdr>
            <w:top w:val="none" w:sz="0" w:space="0" w:color="auto"/>
            <w:left w:val="none" w:sz="0" w:space="0" w:color="auto"/>
            <w:bottom w:val="none" w:sz="0" w:space="0" w:color="auto"/>
            <w:right w:val="none" w:sz="0" w:space="0" w:color="auto"/>
          </w:divBdr>
          <w:divsChild>
            <w:div w:id="918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515993">
      <w:bodyDiv w:val="1"/>
      <w:marLeft w:val="0"/>
      <w:marRight w:val="0"/>
      <w:marTop w:val="0"/>
      <w:marBottom w:val="0"/>
      <w:divBdr>
        <w:top w:val="none" w:sz="0" w:space="0" w:color="auto"/>
        <w:left w:val="none" w:sz="0" w:space="0" w:color="auto"/>
        <w:bottom w:val="none" w:sz="0" w:space="0" w:color="auto"/>
        <w:right w:val="none" w:sz="0" w:space="0" w:color="auto"/>
      </w:divBdr>
    </w:div>
    <w:div w:id="524370174">
      <w:bodyDiv w:val="1"/>
      <w:marLeft w:val="0"/>
      <w:marRight w:val="0"/>
      <w:marTop w:val="0"/>
      <w:marBottom w:val="0"/>
      <w:divBdr>
        <w:top w:val="none" w:sz="0" w:space="0" w:color="auto"/>
        <w:left w:val="none" w:sz="0" w:space="0" w:color="auto"/>
        <w:bottom w:val="none" w:sz="0" w:space="0" w:color="auto"/>
        <w:right w:val="none" w:sz="0" w:space="0" w:color="auto"/>
      </w:divBdr>
      <w:divsChild>
        <w:div w:id="349651480">
          <w:marLeft w:val="0"/>
          <w:marRight w:val="0"/>
          <w:marTop w:val="0"/>
          <w:marBottom w:val="0"/>
          <w:divBdr>
            <w:top w:val="none" w:sz="0" w:space="0" w:color="auto"/>
            <w:left w:val="none" w:sz="0" w:space="0" w:color="auto"/>
            <w:bottom w:val="none" w:sz="0" w:space="0" w:color="auto"/>
            <w:right w:val="none" w:sz="0" w:space="0" w:color="auto"/>
          </w:divBdr>
        </w:div>
        <w:div w:id="849947552">
          <w:marLeft w:val="0"/>
          <w:marRight w:val="0"/>
          <w:marTop w:val="0"/>
          <w:marBottom w:val="0"/>
          <w:divBdr>
            <w:top w:val="none" w:sz="0" w:space="0" w:color="auto"/>
            <w:left w:val="none" w:sz="0" w:space="0" w:color="auto"/>
            <w:bottom w:val="none" w:sz="0" w:space="0" w:color="auto"/>
            <w:right w:val="none" w:sz="0" w:space="0" w:color="auto"/>
          </w:divBdr>
        </w:div>
        <w:div w:id="1869025094">
          <w:marLeft w:val="0"/>
          <w:marRight w:val="0"/>
          <w:marTop w:val="0"/>
          <w:marBottom w:val="0"/>
          <w:divBdr>
            <w:top w:val="none" w:sz="0" w:space="0" w:color="auto"/>
            <w:left w:val="none" w:sz="0" w:space="0" w:color="auto"/>
            <w:bottom w:val="none" w:sz="0" w:space="0" w:color="auto"/>
            <w:right w:val="none" w:sz="0" w:space="0" w:color="auto"/>
          </w:divBdr>
        </w:div>
        <w:div w:id="140929299">
          <w:marLeft w:val="0"/>
          <w:marRight w:val="0"/>
          <w:marTop w:val="0"/>
          <w:marBottom w:val="0"/>
          <w:divBdr>
            <w:top w:val="none" w:sz="0" w:space="0" w:color="auto"/>
            <w:left w:val="none" w:sz="0" w:space="0" w:color="auto"/>
            <w:bottom w:val="none" w:sz="0" w:space="0" w:color="auto"/>
            <w:right w:val="none" w:sz="0" w:space="0" w:color="auto"/>
          </w:divBdr>
          <w:divsChild>
            <w:div w:id="191130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399067">
      <w:bodyDiv w:val="1"/>
      <w:marLeft w:val="0"/>
      <w:marRight w:val="0"/>
      <w:marTop w:val="0"/>
      <w:marBottom w:val="0"/>
      <w:divBdr>
        <w:top w:val="none" w:sz="0" w:space="0" w:color="auto"/>
        <w:left w:val="none" w:sz="0" w:space="0" w:color="auto"/>
        <w:bottom w:val="none" w:sz="0" w:space="0" w:color="auto"/>
        <w:right w:val="none" w:sz="0" w:space="0" w:color="auto"/>
      </w:divBdr>
    </w:div>
    <w:div w:id="675038720">
      <w:bodyDiv w:val="1"/>
      <w:marLeft w:val="0"/>
      <w:marRight w:val="0"/>
      <w:marTop w:val="0"/>
      <w:marBottom w:val="0"/>
      <w:divBdr>
        <w:top w:val="none" w:sz="0" w:space="0" w:color="auto"/>
        <w:left w:val="none" w:sz="0" w:space="0" w:color="auto"/>
        <w:bottom w:val="none" w:sz="0" w:space="0" w:color="auto"/>
        <w:right w:val="none" w:sz="0" w:space="0" w:color="auto"/>
      </w:divBdr>
    </w:div>
    <w:div w:id="686953430">
      <w:bodyDiv w:val="1"/>
      <w:marLeft w:val="0"/>
      <w:marRight w:val="0"/>
      <w:marTop w:val="0"/>
      <w:marBottom w:val="0"/>
      <w:divBdr>
        <w:top w:val="none" w:sz="0" w:space="0" w:color="auto"/>
        <w:left w:val="none" w:sz="0" w:space="0" w:color="auto"/>
        <w:bottom w:val="none" w:sz="0" w:space="0" w:color="auto"/>
        <w:right w:val="none" w:sz="0" w:space="0" w:color="auto"/>
      </w:divBdr>
    </w:div>
    <w:div w:id="727148632">
      <w:bodyDiv w:val="1"/>
      <w:marLeft w:val="0"/>
      <w:marRight w:val="0"/>
      <w:marTop w:val="0"/>
      <w:marBottom w:val="0"/>
      <w:divBdr>
        <w:top w:val="none" w:sz="0" w:space="0" w:color="auto"/>
        <w:left w:val="none" w:sz="0" w:space="0" w:color="auto"/>
        <w:bottom w:val="none" w:sz="0" w:space="0" w:color="auto"/>
        <w:right w:val="none" w:sz="0" w:space="0" w:color="auto"/>
      </w:divBdr>
    </w:div>
    <w:div w:id="742028344">
      <w:bodyDiv w:val="1"/>
      <w:marLeft w:val="0"/>
      <w:marRight w:val="0"/>
      <w:marTop w:val="0"/>
      <w:marBottom w:val="0"/>
      <w:divBdr>
        <w:top w:val="none" w:sz="0" w:space="0" w:color="auto"/>
        <w:left w:val="none" w:sz="0" w:space="0" w:color="auto"/>
        <w:bottom w:val="none" w:sz="0" w:space="0" w:color="auto"/>
        <w:right w:val="none" w:sz="0" w:space="0" w:color="auto"/>
      </w:divBdr>
      <w:divsChild>
        <w:div w:id="55325525">
          <w:marLeft w:val="0"/>
          <w:marRight w:val="0"/>
          <w:marTop w:val="0"/>
          <w:marBottom w:val="0"/>
          <w:divBdr>
            <w:top w:val="none" w:sz="0" w:space="0" w:color="auto"/>
            <w:left w:val="none" w:sz="0" w:space="0" w:color="auto"/>
            <w:bottom w:val="none" w:sz="0" w:space="0" w:color="auto"/>
            <w:right w:val="none" w:sz="0" w:space="0" w:color="auto"/>
          </w:divBdr>
        </w:div>
        <w:div w:id="1336109082">
          <w:marLeft w:val="0"/>
          <w:marRight w:val="0"/>
          <w:marTop w:val="0"/>
          <w:marBottom w:val="0"/>
          <w:divBdr>
            <w:top w:val="none" w:sz="0" w:space="0" w:color="auto"/>
            <w:left w:val="none" w:sz="0" w:space="0" w:color="auto"/>
            <w:bottom w:val="none" w:sz="0" w:space="0" w:color="auto"/>
            <w:right w:val="none" w:sz="0" w:space="0" w:color="auto"/>
          </w:divBdr>
        </w:div>
        <w:div w:id="958298357">
          <w:marLeft w:val="0"/>
          <w:marRight w:val="0"/>
          <w:marTop w:val="0"/>
          <w:marBottom w:val="0"/>
          <w:divBdr>
            <w:top w:val="none" w:sz="0" w:space="0" w:color="auto"/>
            <w:left w:val="none" w:sz="0" w:space="0" w:color="auto"/>
            <w:bottom w:val="none" w:sz="0" w:space="0" w:color="auto"/>
            <w:right w:val="none" w:sz="0" w:space="0" w:color="auto"/>
          </w:divBdr>
        </w:div>
        <w:div w:id="98305863">
          <w:marLeft w:val="0"/>
          <w:marRight w:val="0"/>
          <w:marTop w:val="0"/>
          <w:marBottom w:val="0"/>
          <w:divBdr>
            <w:top w:val="none" w:sz="0" w:space="0" w:color="auto"/>
            <w:left w:val="none" w:sz="0" w:space="0" w:color="auto"/>
            <w:bottom w:val="none" w:sz="0" w:space="0" w:color="auto"/>
            <w:right w:val="none" w:sz="0" w:space="0" w:color="auto"/>
          </w:divBdr>
          <w:divsChild>
            <w:div w:id="7347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329770">
      <w:bodyDiv w:val="1"/>
      <w:marLeft w:val="0"/>
      <w:marRight w:val="0"/>
      <w:marTop w:val="0"/>
      <w:marBottom w:val="0"/>
      <w:divBdr>
        <w:top w:val="none" w:sz="0" w:space="0" w:color="auto"/>
        <w:left w:val="none" w:sz="0" w:space="0" w:color="auto"/>
        <w:bottom w:val="none" w:sz="0" w:space="0" w:color="auto"/>
        <w:right w:val="none" w:sz="0" w:space="0" w:color="auto"/>
      </w:divBdr>
    </w:div>
    <w:div w:id="908265492">
      <w:bodyDiv w:val="1"/>
      <w:marLeft w:val="0"/>
      <w:marRight w:val="0"/>
      <w:marTop w:val="0"/>
      <w:marBottom w:val="0"/>
      <w:divBdr>
        <w:top w:val="none" w:sz="0" w:space="0" w:color="auto"/>
        <w:left w:val="none" w:sz="0" w:space="0" w:color="auto"/>
        <w:bottom w:val="none" w:sz="0" w:space="0" w:color="auto"/>
        <w:right w:val="none" w:sz="0" w:space="0" w:color="auto"/>
      </w:divBdr>
    </w:div>
    <w:div w:id="910385917">
      <w:bodyDiv w:val="1"/>
      <w:marLeft w:val="0"/>
      <w:marRight w:val="0"/>
      <w:marTop w:val="0"/>
      <w:marBottom w:val="0"/>
      <w:divBdr>
        <w:top w:val="none" w:sz="0" w:space="0" w:color="auto"/>
        <w:left w:val="none" w:sz="0" w:space="0" w:color="auto"/>
        <w:bottom w:val="none" w:sz="0" w:space="0" w:color="auto"/>
        <w:right w:val="none" w:sz="0" w:space="0" w:color="auto"/>
      </w:divBdr>
    </w:div>
    <w:div w:id="944775822">
      <w:bodyDiv w:val="1"/>
      <w:marLeft w:val="0"/>
      <w:marRight w:val="0"/>
      <w:marTop w:val="0"/>
      <w:marBottom w:val="0"/>
      <w:divBdr>
        <w:top w:val="none" w:sz="0" w:space="0" w:color="auto"/>
        <w:left w:val="none" w:sz="0" w:space="0" w:color="auto"/>
        <w:bottom w:val="none" w:sz="0" w:space="0" w:color="auto"/>
        <w:right w:val="none" w:sz="0" w:space="0" w:color="auto"/>
      </w:divBdr>
    </w:div>
    <w:div w:id="987243115">
      <w:bodyDiv w:val="1"/>
      <w:marLeft w:val="0"/>
      <w:marRight w:val="0"/>
      <w:marTop w:val="0"/>
      <w:marBottom w:val="0"/>
      <w:divBdr>
        <w:top w:val="none" w:sz="0" w:space="0" w:color="auto"/>
        <w:left w:val="none" w:sz="0" w:space="0" w:color="auto"/>
        <w:bottom w:val="none" w:sz="0" w:space="0" w:color="auto"/>
        <w:right w:val="none" w:sz="0" w:space="0" w:color="auto"/>
      </w:divBdr>
    </w:div>
    <w:div w:id="1093165664">
      <w:bodyDiv w:val="1"/>
      <w:marLeft w:val="0"/>
      <w:marRight w:val="0"/>
      <w:marTop w:val="0"/>
      <w:marBottom w:val="0"/>
      <w:divBdr>
        <w:top w:val="none" w:sz="0" w:space="0" w:color="auto"/>
        <w:left w:val="none" w:sz="0" w:space="0" w:color="auto"/>
        <w:bottom w:val="none" w:sz="0" w:space="0" w:color="auto"/>
        <w:right w:val="none" w:sz="0" w:space="0" w:color="auto"/>
      </w:divBdr>
    </w:div>
    <w:div w:id="1205872625">
      <w:bodyDiv w:val="1"/>
      <w:marLeft w:val="0"/>
      <w:marRight w:val="0"/>
      <w:marTop w:val="0"/>
      <w:marBottom w:val="0"/>
      <w:divBdr>
        <w:top w:val="none" w:sz="0" w:space="0" w:color="auto"/>
        <w:left w:val="none" w:sz="0" w:space="0" w:color="auto"/>
        <w:bottom w:val="none" w:sz="0" w:space="0" w:color="auto"/>
        <w:right w:val="none" w:sz="0" w:space="0" w:color="auto"/>
      </w:divBdr>
    </w:div>
    <w:div w:id="1232234992">
      <w:bodyDiv w:val="1"/>
      <w:marLeft w:val="0"/>
      <w:marRight w:val="0"/>
      <w:marTop w:val="0"/>
      <w:marBottom w:val="0"/>
      <w:divBdr>
        <w:top w:val="none" w:sz="0" w:space="0" w:color="auto"/>
        <w:left w:val="none" w:sz="0" w:space="0" w:color="auto"/>
        <w:bottom w:val="none" w:sz="0" w:space="0" w:color="auto"/>
        <w:right w:val="none" w:sz="0" w:space="0" w:color="auto"/>
      </w:divBdr>
    </w:div>
    <w:div w:id="1315139277">
      <w:bodyDiv w:val="1"/>
      <w:marLeft w:val="0"/>
      <w:marRight w:val="0"/>
      <w:marTop w:val="0"/>
      <w:marBottom w:val="0"/>
      <w:divBdr>
        <w:top w:val="none" w:sz="0" w:space="0" w:color="auto"/>
        <w:left w:val="none" w:sz="0" w:space="0" w:color="auto"/>
        <w:bottom w:val="none" w:sz="0" w:space="0" w:color="auto"/>
        <w:right w:val="none" w:sz="0" w:space="0" w:color="auto"/>
      </w:divBdr>
    </w:div>
    <w:div w:id="1339190644">
      <w:bodyDiv w:val="1"/>
      <w:marLeft w:val="0"/>
      <w:marRight w:val="0"/>
      <w:marTop w:val="0"/>
      <w:marBottom w:val="0"/>
      <w:divBdr>
        <w:top w:val="none" w:sz="0" w:space="0" w:color="auto"/>
        <w:left w:val="none" w:sz="0" w:space="0" w:color="auto"/>
        <w:bottom w:val="none" w:sz="0" w:space="0" w:color="auto"/>
        <w:right w:val="none" w:sz="0" w:space="0" w:color="auto"/>
      </w:divBdr>
    </w:div>
    <w:div w:id="1384865179">
      <w:bodyDiv w:val="1"/>
      <w:marLeft w:val="0"/>
      <w:marRight w:val="0"/>
      <w:marTop w:val="0"/>
      <w:marBottom w:val="0"/>
      <w:divBdr>
        <w:top w:val="none" w:sz="0" w:space="0" w:color="auto"/>
        <w:left w:val="none" w:sz="0" w:space="0" w:color="auto"/>
        <w:bottom w:val="none" w:sz="0" w:space="0" w:color="auto"/>
        <w:right w:val="none" w:sz="0" w:space="0" w:color="auto"/>
      </w:divBdr>
    </w:div>
    <w:div w:id="1448155817">
      <w:bodyDiv w:val="1"/>
      <w:marLeft w:val="0"/>
      <w:marRight w:val="0"/>
      <w:marTop w:val="0"/>
      <w:marBottom w:val="0"/>
      <w:divBdr>
        <w:top w:val="none" w:sz="0" w:space="0" w:color="auto"/>
        <w:left w:val="none" w:sz="0" w:space="0" w:color="auto"/>
        <w:bottom w:val="none" w:sz="0" w:space="0" w:color="auto"/>
        <w:right w:val="none" w:sz="0" w:space="0" w:color="auto"/>
      </w:divBdr>
    </w:div>
    <w:div w:id="1485702031">
      <w:bodyDiv w:val="1"/>
      <w:marLeft w:val="0"/>
      <w:marRight w:val="0"/>
      <w:marTop w:val="0"/>
      <w:marBottom w:val="0"/>
      <w:divBdr>
        <w:top w:val="none" w:sz="0" w:space="0" w:color="auto"/>
        <w:left w:val="none" w:sz="0" w:space="0" w:color="auto"/>
        <w:bottom w:val="none" w:sz="0" w:space="0" w:color="auto"/>
        <w:right w:val="none" w:sz="0" w:space="0" w:color="auto"/>
      </w:divBdr>
    </w:div>
    <w:div w:id="1548683909">
      <w:bodyDiv w:val="1"/>
      <w:marLeft w:val="0"/>
      <w:marRight w:val="0"/>
      <w:marTop w:val="0"/>
      <w:marBottom w:val="0"/>
      <w:divBdr>
        <w:top w:val="none" w:sz="0" w:space="0" w:color="auto"/>
        <w:left w:val="none" w:sz="0" w:space="0" w:color="auto"/>
        <w:bottom w:val="none" w:sz="0" w:space="0" w:color="auto"/>
        <w:right w:val="none" w:sz="0" w:space="0" w:color="auto"/>
      </w:divBdr>
    </w:div>
    <w:div w:id="1609577787">
      <w:bodyDiv w:val="1"/>
      <w:marLeft w:val="0"/>
      <w:marRight w:val="0"/>
      <w:marTop w:val="0"/>
      <w:marBottom w:val="0"/>
      <w:divBdr>
        <w:top w:val="none" w:sz="0" w:space="0" w:color="auto"/>
        <w:left w:val="none" w:sz="0" w:space="0" w:color="auto"/>
        <w:bottom w:val="none" w:sz="0" w:space="0" w:color="auto"/>
        <w:right w:val="none" w:sz="0" w:space="0" w:color="auto"/>
      </w:divBdr>
    </w:div>
    <w:div w:id="1682077760">
      <w:bodyDiv w:val="1"/>
      <w:marLeft w:val="0"/>
      <w:marRight w:val="0"/>
      <w:marTop w:val="0"/>
      <w:marBottom w:val="0"/>
      <w:divBdr>
        <w:top w:val="none" w:sz="0" w:space="0" w:color="auto"/>
        <w:left w:val="none" w:sz="0" w:space="0" w:color="auto"/>
        <w:bottom w:val="none" w:sz="0" w:space="0" w:color="auto"/>
        <w:right w:val="none" w:sz="0" w:space="0" w:color="auto"/>
      </w:divBdr>
    </w:div>
    <w:div w:id="1728071012">
      <w:bodyDiv w:val="1"/>
      <w:marLeft w:val="0"/>
      <w:marRight w:val="0"/>
      <w:marTop w:val="0"/>
      <w:marBottom w:val="0"/>
      <w:divBdr>
        <w:top w:val="none" w:sz="0" w:space="0" w:color="auto"/>
        <w:left w:val="none" w:sz="0" w:space="0" w:color="auto"/>
        <w:bottom w:val="none" w:sz="0" w:space="0" w:color="auto"/>
        <w:right w:val="none" w:sz="0" w:space="0" w:color="auto"/>
      </w:divBdr>
    </w:div>
    <w:div w:id="1768312529">
      <w:bodyDiv w:val="1"/>
      <w:marLeft w:val="0"/>
      <w:marRight w:val="0"/>
      <w:marTop w:val="0"/>
      <w:marBottom w:val="0"/>
      <w:divBdr>
        <w:top w:val="none" w:sz="0" w:space="0" w:color="auto"/>
        <w:left w:val="none" w:sz="0" w:space="0" w:color="auto"/>
        <w:bottom w:val="none" w:sz="0" w:space="0" w:color="auto"/>
        <w:right w:val="none" w:sz="0" w:space="0" w:color="auto"/>
      </w:divBdr>
    </w:div>
    <w:div w:id="1908034569">
      <w:bodyDiv w:val="1"/>
      <w:marLeft w:val="0"/>
      <w:marRight w:val="0"/>
      <w:marTop w:val="0"/>
      <w:marBottom w:val="0"/>
      <w:divBdr>
        <w:top w:val="none" w:sz="0" w:space="0" w:color="auto"/>
        <w:left w:val="none" w:sz="0" w:space="0" w:color="auto"/>
        <w:bottom w:val="none" w:sz="0" w:space="0" w:color="auto"/>
        <w:right w:val="none" w:sz="0" w:space="0" w:color="auto"/>
      </w:divBdr>
      <w:divsChild>
        <w:div w:id="1302803213">
          <w:marLeft w:val="0"/>
          <w:marRight w:val="0"/>
          <w:marTop w:val="0"/>
          <w:marBottom w:val="0"/>
          <w:divBdr>
            <w:top w:val="none" w:sz="0" w:space="0" w:color="auto"/>
            <w:left w:val="none" w:sz="0" w:space="0" w:color="auto"/>
            <w:bottom w:val="none" w:sz="0" w:space="0" w:color="auto"/>
            <w:right w:val="none" w:sz="0" w:space="0" w:color="auto"/>
          </w:divBdr>
          <w:divsChild>
            <w:div w:id="322901582">
              <w:marLeft w:val="0"/>
              <w:marRight w:val="0"/>
              <w:marTop w:val="0"/>
              <w:marBottom w:val="0"/>
              <w:divBdr>
                <w:top w:val="none" w:sz="0" w:space="0" w:color="auto"/>
                <w:left w:val="none" w:sz="0" w:space="0" w:color="auto"/>
                <w:bottom w:val="none" w:sz="0" w:space="0" w:color="auto"/>
                <w:right w:val="none" w:sz="0" w:space="0" w:color="auto"/>
              </w:divBdr>
            </w:div>
          </w:divsChild>
        </w:div>
        <w:div w:id="573442178">
          <w:marLeft w:val="0"/>
          <w:marRight w:val="0"/>
          <w:marTop w:val="0"/>
          <w:marBottom w:val="0"/>
          <w:divBdr>
            <w:top w:val="none" w:sz="0" w:space="0" w:color="auto"/>
            <w:left w:val="none" w:sz="0" w:space="0" w:color="auto"/>
            <w:bottom w:val="none" w:sz="0" w:space="0" w:color="auto"/>
            <w:right w:val="none" w:sz="0" w:space="0" w:color="auto"/>
          </w:divBdr>
          <w:divsChild>
            <w:div w:id="497312349">
              <w:marLeft w:val="0"/>
              <w:marRight w:val="0"/>
              <w:marTop w:val="0"/>
              <w:marBottom w:val="0"/>
              <w:divBdr>
                <w:top w:val="none" w:sz="0" w:space="0" w:color="auto"/>
                <w:left w:val="none" w:sz="0" w:space="0" w:color="auto"/>
                <w:bottom w:val="none" w:sz="0" w:space="0" w:color="auto"/>
                <w:right w:val="none" w:sz="0" w:space="0" w:color="auto"/>
              </w:divBdr>
            </w:div>
          </w:divsChild>
        </w:div>
        <w:div w:id="156728264">
          <w:marLeft w:val="0"/>
          <w:marRight w:val="0"/>
          <w:marTop w:val="0"/>
          <w:marBottom w:val="0"/>
          <w:divBdr>
            <w:top w:val="none" w:sz="0" w:space="0" w:color="auto"/>
            <w:left w:val="none" w:sz="0" w:space="0" w:color="auto"/>
            <w:bottom w:val="none" w:sz="0" w:space="0" w:color="auto"/>
            <w:right w:val="none" w:sz="0" w:space="0" w:color="auto"/>
          </w:divBdr>
          <w:divsChild>
            <w:div w:id="1595019292">
              <w:marLeft w:val="0"/>
              <w:marRight w:val="0"/>
              <w:marTop w:val="0"/>
              <w:marBottom w:val="0"/>
              <w:divBdr>
                <w:top w:val="none" w:sz="0" w:space="0" w:color="auto"/>
                <w:left w:val="none" w:sz="0" w:space="0" w:color="auto"/>
                <w:bottom w:val="none" w:sz="0" w:space="0" w:color="auto"/>
                <w:right w:val="none" w:sz="0" w:space="0" w:color="auto"/>
              </w:divBdr>
            </w:div>
          </w:divsChild>
        </w:div>
        <w:div w:id="1717703916">
          <w:marLeft w:val="0"/>
          <w:marRight w:val="0"/>
          <w:marTop w:val="0"/>
          <w:marBottom w:val="0"/>
          <w:divBdr>
            <w:top w:val="none" w:sz="0" w:space="0" w:color="auto"/>
            <w:left w:val="none" w:sz="0" w:space="0" w:color="auto"/>
            <w:bottom w:val="none" w:sz="0" w:space="0" w:color="auto"/>
            <w:right w:val="none" w:sz="0" w:space="0" w:color="auto"/>
          </w:divBdr>
          <w:divsChild>
            <w:div w:id="1513953768">
              <w:marLeft w:val="0"/>
              <w:marRight w:val="0"/>
              <w:marTop w:val="0"/>
              <w:marBottom w:val="0"/>
              <w:divBdr>
                <w:top w:val="none" w:sz="0" w:space="0" w:color="auto"/>
                <w:left w:val="none" w:sz="0" w:space="0" w:color="auto"/>
                <w:bottom w:val="none" w:sz="0" w:space="0" w:color="auto"/>
                <w:right w:val="none" w:sz="0" w:space="0" w:color="auto"/>
              </w:divBdr>
            </w:div>
          </w:divsChild>
        </w:div>
        <w:div w:id="1448352356">
          <w:marLeft w:val="0"/>
          <w:marRight w:val="0"/>
          <w:marTop w:val="0"/>
          <w:marBottom w:val="0"/>
          <w:divBdr>
            <w:top w:val="none" w:sz="0" w:space="0" w:color="auto"/>
            <w:left w:val="none" w:sz="0" w:space="0" w:color="auto"/>
            <w:bottom w:val="none" w:sz="0" w:space="0" w:color="auto"/>
            <w:right w:val="none" w:sz="0" w:space="0" w:color="auto"/>
          </w:divBdr>
          <w:divsChild>
            <w:div w:id="894661919">
              <w:marLeft w:val="0"/>
              <w:marRight w:val="0"/>
              <w:marTop w:val="0"/>
              <w:marBottom w:val="0"/>
              <w:divBdr>
                <w:top w:val="none" w:sz="0" w:space="0" w:color="auto"/>
                <w:left w:val="none" w:sz="0" w:space="0" w:color="auto"/>
                <w:bottom w:val="none" w:sz="0" w:space="0" w:color="auto"/>
                <w:right w:val="none" w:sz="0" w:space="0" w:color="auto"/>
              </w:divBdr>
            </w:div>
          </w:divsChild>
        </w:div>
        <w:div w:id="2018578215">
          <w:marLeft w:val="0"/>
          <w:marRight w:val="0"/>
          <w:marTop w:val="0"/>
          <w:marBottom w:val="0"/>
          <w:divBdr>
            <w:top w:val="none" w:sz="0" w:space="0" w:color="auto"/>
            <w:left w:val="none" w:sz="0" w:space="0" w:color="auto"/>
            <w:bottom w:val="none" w:sz="0" w:space="0" w:color="auto"/>
            <w:right w:val="none" w:sz="0" w:space="0" w:color="auto"/>
          </w:divBdr>
          <w:divsChild>
            <w:div w:id="2115854646">
              <w:marLeft w:val="0"/>
              <w:marRight w:val="0"/>
              <w:marTop w:val="0"/>
              <w:marBottom w:val="0"/>
              <w:divBdr>
                <w:top w:val="none" w:sz="0" w:space="0" w:color="auto"/>
                <w:left w:val="none" w:sz="0" w:space="0" w:color="auto"/>
                <w:bottom w:val="none" w:sz="0" w:space="0" w:color="auto"/>
                <w:right w:val="none" w:sz="0" w:space="0" w:color="auto"/>
              </w:divBdr>
            </w:div>
          </w:divsChild>
        </w:div>
        <w:div w:id="22676957">
          <w:marLeft w:val="0"/>
          <w:marRight w:val="0"/>
          <w:marTop w:val="0"/>
          <w:marBottom w:val="0"/>
          <w:divBdr>
            <w:top w:val="none" w:sz="0" w:space="0" w:color="auto"/>
            <w:left w:val="none" w:sz="0" w:space="0" w:color="auto"/>
            <w:bottom w:val="none" w:sz="0" w:space="0" w:color="auto"/>
            <w:right w:val="none" w:sz="0" w:space="0" w:color="auto"/>
          </w:divBdr>
          <w:divsChild>
            <w:div w:id="1688749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323532">
      <w:bodyDiv w:val="1"/>
      <w:marLeft w:val="0"/>
      <w:marRight w:val="0"/>
      <w:marTop w:val="0"/>
      <w:marBottom w:val="0"/>
      <w:divBdr>
        <w:top w:val="none" w:sz="0" w:space="0" w:color="auto"/>
        <w:left w:val="none" w:sz="0" w:space="0" w:color="auto"/>
        <w:bottom w:val="none" w:sz="0" w:space="0" w:color="auto"/>
        <w:right w:val="none" w:sz="0" w:space="0" w:color="auto"/>
      </w:divBdr>
    </w:div>
    <w:div w:id="2000376262">
      <w:bodyDiv w:val="1"/>
      <w:marLeft w:val="0"/>
      <w:marRight w:val="0"/>
      <w:marTop w:val="0"/>
      <w:marBottom w:val="0"/>
      <w:divBdr>
        <w:top w:val="none" w:sz="0" w:space="0" w:color="auto"/>
        <w:left w:val="none" w:sz="0" w:space="0" w:color="auto"/>
        <w:bottom w:val="none" w:sz="0" w:space="0" w:color="auto"/>
        <w:right w:val="none" w:sz="0" w:space="0" w:color="auto"/>
      </w:divBdr>
    </w:div>
    <w:div w:id="2071491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ooksandjournals.brillonline.com/search?value1=phelloid+%E2%80%9Chairs%E2%80%9D&amp;option1=fulltex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booksandjournals.brillonline.com/search?value1=periderm&amp;option1=fulltext" TargetMode="External"/><Relationship Id="rId12" Type="http://schemas.openxmlformats.org/officeDocument/2006/relationships/hyperlink" Target="http://booksandjournals.brillonline.com/search?value1=stem+bark&amp;option1=fulltex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ooksandjournals.brillonline.com/search?value1=root+bark&amp;option1=fulltext" TargetMode="External"/><Relationship Id="rId5" Type="http://schemas.openxmlformats.org/officeDocument/2006/relationships/footnotes" Target="footnotes.xml"/><Relationship Id="rId10" Type="http://schemas.openxmlformats.org/officeDocument/2006/relationships/hyperlink" Target="http://booksandjournals.brillonline.com/search?value1=Aerenchymatous+phellem&amp;option1=fulltext" TargetMode="External"/><Relationship Id="rId4" Type="http://schemas.openxmlformats.org/officeDocument/2006/relationships/webSettings" Target="webSettings.xml"/><Relationship Id="rId9" Type="http://schemas.openxmlformats.org/officeDocument/2006/relationships/hyperlink" Target="http://booksandjournals.brillonline.com/search?value1=lenticels&amp;option1=fulltext"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7</Pages>
  <Words>2258</Words>
  <Characters>12872</Characters>
  <Application>Microsoft Office Word</Application>
  <DocSecurity>0</DocSecurity>
  <Lines>107</Lines>
  <Paragraphs>30</Paragraphs>
  <ScaleCrop>false</ScaleCrop>
  <Company/>
  <LinksUpToDate>false</LinksUpToDate>
  <CharactersWithSpaces>15100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 Li</dc:creator>
  <cp:keywords/>
  <dc:description/>
  <cp:lastModifiedBy>guojuan</cp:lastModifiedBy>
  <cp:revision>57</cp:revision>
  <dcterms:created xsi:type="dcterms:W3CDTF">2018-05-31T04:52:00Z</dcterms:created>
  <dcterms:modified xsi:type="dcterms:W3CDTF">2018-08-03T04:50:00Z</dcterms:modified>
</cp:coreProperties>
</file>